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558"/>
      </w:tblGrid>
      <w:tr w:rsidR="007F74DB" w:rsidRPr="00F92ABB" w:rsidTr="004D5370">
        <w:trPr>
          <w:trHeight w:val="1601"/>
        </w:trPr>
        <w:tc>
          <w:tcPr>
            <w:tcW w:w="955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7331"/>
            </w:tblGrid>
            <w:tr w:rsidR="007F74DB" w:rsidRPr="00F92ABB" w:rsidTr="004D5370">
              <w:tc>
                <w:tcPr>
                  <w:tcW w:w="2016" w:type="dxa"/>
                  <w:shd w:val="clear" w:color="auto" w:fill="auto"/>
                </w:tcPr>
                <w:p w:rsidR="007F74DB" w:rsidRPr="00F92ABB" w:rsidRDefault="007F74DB" w:rsidP="004D5370">
                  <w:pPr>
                    <w:jc w:val="left"/>
                    <w:rPr>
                      <w:rFonts w:ascii="Times New Roman" w:hAnsi="Times New Roman" w:cs="Times New Roman"/>
                      <w:b/>
                      <w:bCs/>
                      <w:color w:val="333333"/>
                      <w:sz w:val="24"/>
                      <w:szCs w:val="24"/>
                      <w:u w:val="single"/>
                    </w:rPr>
                  </w:pPr>
                  <w:r w:rsidRPr="00F92ABB">
                    <w:rPr>
                      <w:rFonts w:ascii="Times New Roman" w:hAnsi="Times New Roman" w:cs="Times New Roman"/>
                      <w:b/>
                      <w:noProof/>
                      <w:sz w:val="24"/>
                      <w:szCs w:val="24"/>
                    </w:rPr>
                    <w:drawing>
                      <wp:inline distT="0" distB="0" distL="0" distR="0" wp14:anchorId="4E0BE80A" wp14:editId="39D19EC6">
                        <wp:extent cx="1051560" cy="960120"/>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53170" cy="961590"/>
                                </a:xfrm>
                                <a:prstGeom prst="rect">
                                  <a:avLst/>
                                </a:prstGeom>
                                <a:noFill/>
                                <a:ln>
                                  <a:noFill/>
                                </a:ln>
                              </pic:spPr>
                            </pic:pic>
                          </a:graphicData>
                        </a:graphic>
                      </wp:inline>
                    </w:drawing>
                  </w:r>
                </w:p>
              </w:tc>
              <w:tc>
                <w:tcPr>
                  <w:tcW w:w="7560" w:type="dxa"/>
                  <w:shd w:val="clear" w:color="auto" w:fill="D9D9D9"/>
                </w:tcPr>
                <w:p w:rsidR="007F74DB" w:rsidRPr="00F92ABB" w:rsidRDefault="007F74DB" w:rsidP="004D5370">
                  <w:pPr>
                    <w:jc w:val="left"/>
                    <w:rPr>
                      <w:rFonts w:ascii="Times New Roman" w:hAnsi="Times New Roman" w:cs="Times New Roman"/>
                      <w:sz w:val="24"/>
                      <w:szCs w:val="24"/>
                    </w:rPr>
                  </w:pPr>
                </w:p>
                <w:p w:rsidR="007F74DB" w:rsidRPr="00F92ABB" w:rsidRDefault="007F74DB" w:rsidP="004D5370">
                  <w:pPr>
                    <w:jc w:val="left"/>
                    <w:rPr>
                      <w:rFonts w:ascii="Times New Roman" w:hAnsi="Times New Roman" w:cs="Times New Roman"/>
                      <w:b/>
                      <w:sz w:val="24"/>
                      <w:szCs w:val="24"/>
                    </w:rPr>
                  </w:pPr>
                  <w:r w:rsidRPr="00F92ABB">
                    <w:rPr>
                      <w:rFonts w:ascii="Times New Roman" w:hAnsi="Times New Roman" w:cs="Times New Roman"/>
                      <w:b/>
                      <w:sz w:val="24"/>
                      <w:szCs w:val="24"/>
                    </w:rPr>
                    <w:t>Mekong-ROK Cooperation Fund (MKCF)</w:t>
                  </w:r>
                </w:p>
                <w:p w:rsidR="007F74DB" w:rsidRPr="00F92ABB" w:rsidRDefault="007F74DB" w:rsidP="004D5370">
                  <w:pPr>
                    <w:jc w:val="left"/>
                    <w:rPr>
                      <w:rFonts w:ascii="Times New Roman" w:hAnsi="Times New Roman" w:cs="Times New Roman"/>
                      <w:b/>
                      <w:bCs/>
                      <w:color w:val="333333"/>
                      <w:sz w:val="24"/>
                      <w:szCs w:val="24"/>
                    </w:rPr>
                  </w:pPr>
                  <w:r w:rsidRPr="00F92ABB">
                    <w:rPr>
                      <w:rFonts w:ascii="Times New Roman" w:hAnsi="Times New Roman" w:cs="Times New Roman"/>
                      <w:b/>
                      <w:bCs/>
                      <w:color w:val="333333"/>
                      <w:sz w:val="24"/>
                      <w:szCs w:val="24"/>
                    </w:rPr>
                    <w:t>Project Proposal</w:t>
                  </w:r>
                </w:p>
              </w:tc>
            </w:tr>
          </w:tbl>
          <w:p w:rsidR="007F74DB" w:rsidRPr="00F92ABB" w:rsidRDefault="007F74DB" w:rsidP="004D5370">
            <w:pPr>
              <w:pStyle w:val="NoSpacing"/>
              <w:rPr>
                <w:rFonts w:ascii="Times New Roman" w:hAnsi="Times New Roman" w:cs="Times New Roman"/>
                <w:sz w:val="24"/>
                <w:szCs w:val="24"/>
              </w:rPr>
            </w:pPr>
          </w:p>
        </w:tc>
      </w:tr>
      <w:tr w:rsidR="007F74DB" w:rsidRPr="00F92ABB" w:rsidTr="004D5370">
        <w:trPr>
          <w:trHeight w:val="317"/>
        </w:trPr>
        <w:tc>
          <w:tcPr>
            <w:tcW w:w="9558" w:type="dxa"/>
            <w:shd w:val="clear" w:color="auto" w:fill="DEEAF6" w:themeFill="accent5" w:themeFillTint="33"/>
          </w:tcPr>
          <w:p w:rsidR="007F74DB" w:rsidRPr="00F92ABB" w:rsidRDefault="007F74DB" w:rsidP="004D5370">
            <w:pPr>
              <w:pStyle w:val="NoSpacing"/>
              <w:rPr>
                <w:rFonts w:ascii="Times New Roman" w:hAnsi="Times New Roman" w:cs="Times New Roman"/>
                <w:b/>
                <w:sz w:val="24"/>
                <w:szCs w:val="24"/>
              </w:rPr>
            </w:pPr>
            <w:r w:rsidRPr="00F92ABB">
              <w:rPr>
                <w:rFonts w:ascii="Times New Roman" w:hAnsi="Times New Roman" w:cs="Times New Roman"/>
                <w:b/>
                <w:bCs/>
                <w:sz w:val="24"/>
                <w:szCs w:val="24"/>
                <w:lang w:val="en-GB"/>
              </w:rPr>
              <w:t xml:space="preserve">Project </w:t>
            </w:r>
            <w:r w:rsidRPr="00F92ABB">
              <w:rPr>
                <w:rFonts w:ascii="Times New Roman" w:hAnsi="Times New Roman" w:cs="Times New Roman"/>
                <w:b/>
                <w:sz w:val="24"/>
                <w:szCs w:val="24"/>
                <w:lang w:val="en-GB"/>
              </w:rPr>
              <w:t>Classification (check all that applies and underline the most key area)</w:t>
            </w:r>
          </w:p>
        </w:tc>
      </w:tr>
      <w:tr w:rsidR="007F74DB" w:rsidRPr="00F92ABB" w:rsidTr="004D5370">
        <w:trPr>
          <w:trHeight w:val="2210"/>
        </w:trPr>
        <w:tc>
          <w:tcPr>
            <w:tcW w:w="9558" w:type="dxa"/>
          </w:tcPr>
          <w:p w:rsidR="007F74DB" w:rsidRPr="00F92ABB" w:rsidRDefault="007F74DB" w:rsidP="004D5370">
            <w:pPr>
              <w:pStyle w:val="NoSpacing"/>
              <w:rPr>
                <w:rFonts w:ascii="Times New Roman" w:eastAsia="Gulim" w:hAnsi="Times New Roman" w:cs="Times New Roman"/>
                <w:sz w:val="24"/>
                <w:szCs w:val="24"/>
              </w:rPr>
            </w:pPr>
            <w:r w:rsidRPr="00F835D5">
              <w:rPr>
                <w:rFonts w:ascii="Times New Roman" w:eastAsia="Gulim" w:hAnsi="Times New Roman" w:cs="Times New Roman"/>
                <w:sz w:val="24"/>
                <w:szCs w:val="24"/>
                <w:shd w:val="clear" w:color="auto" w:fill="000000" w:themeFill="text1"/>
              </w:rPr>
              <w:t>□</w:t>
            </w:r>
            <w:r w:rsidRPr="00F92ABB">
              <w:rPr>
                <w:rFonts w:ascii="Times New Roman" w:eastAsia="Gulim" w:hAnsi="Times New Roman" w:cs="Times New Roman"/>
                <w:sz w:val="24"/>
                <w:szCs w:val="24"/>
              </w:rPr>
              <w:t xml:space="preserve"> Culture and Tourism</w:t>
            </w:r>
          </w:p>
          <w:p w:rsidR="007F74DB" w:rsidRPr="00F92ABB" w:rsidRDefault="007F74DB" w:rsidP="004D5370">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Human Resources Development</w:t>
            </w:r>
          </w:p>
          <w:p w:rsidR="007F74DB" w:rsidRPr="00F92ABB" w:rsidRDefault="007F74DB" w:rsidP="004D5370">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rsidR="007F74DB" w:rsidRPr="00F92ABB" w:rsidRDefault="007F74DB" w:rsidP="004D5370">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rsidR="007F74DB" w:rsidRPr="00F92ABB" w:rsidRDefault="007F74DB" w:rsidP="004D5370">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rsidR="007F74DB" w:rsidRPr="00F92ABB" w:rsidRDefault="007F74DB" w:rsidP="004D5370">
            <w:pPr>
              <w:pStyle w:val="NoSpacing"/>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rsidR="007F74DB" w:rsidRPr="00F92ABB" w:rsidRDefault="007F74DB" w:rsidP="004D5370">
            <w:pPr>
              <w:pStyle w:val="NoSpacing"/>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tc>
      </w:tr>
      <w:tr w:rsidR="007F74DB" w:rsidRPr="00F92ABB" w:rsidTr="004D5370">
        <w:trPr>
          <w:trHeight w:val="317"/>
        </w:trPr>
        <w:tc>
          <w:tcPr>
            <w:tcW w:w="9558" w:type="dxa"/>
            <w:shd w:val="clear" w:color="auto" w:fill="DEEAF6" w:themeFill="accent5" w:themeFillTint="33"/>
          </w:tcPr>
          <w:p w:rsidR="007F74DB" w:rsidRPr="00F92ABB" w:rsidRDefault="007F74DB" w:rsidP="004D5370">
            <w:pPr>
              <w:pStyle w:val="NoSpacing"/>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Project Title</w:t>
            </w:r>
          </w:p>
        </w:tc>
      </w:tr>
      <w:tr w:rsidR="007F74DB" w:rsidRPr="0038578B" w:rsidTr="004D5370">
        <w:trPr>
          <w:trHeight w:val="317"/>
        </w:trPr>
        <w:tc>
          <w:tcPr>
            <w:tcW w:w="9558" w:type="dxa"/>
          </w:tcPr>
          <w:p w:rsidR="007F74DB" w:rsidRPr="0038578B" w:rsidRDefault="007F74DB" w:rsidP="004D5370">
            <w:pPr>
              <w:pStyle w:val="NoSpacing"/>
              <w:rPr>
                <w:rFonts w:ascii="Times New Roman" w:hAnsi="Times New Roman" w:cs="Times New Roman"/>
                <w:b/>
                <w:bCs/>
                <w:sz w:val="24"/>
                <w:szCs w:val="24"/>
              </w:rPr>
            </w:pPr>
            <w:r w:rsidRPr="0038578B">
              <w:rPr>
                <w:rFonts w:ascii="Times New Roman" w:hAnsi="Times New Roman" w:cs="Times New Roman"/>
                <w:b/>
                <w:bCs/>
                <w:sz w:val="24"/>
                <w:szCs w:val="24"/>
              </w:rPr>
              <w:t xml:space="preserve">Promoting Creative Industry for Heritage Tourism Development in the Mekong </w:t>
            </w:r>
            <w:r>
              <w:rPr>
                <w:rFonts w:ascii="Times New Roman" w:hAnsi="Times New Roman" w:cs="Times New Roman"/>
                <w:b/>
                <w:bCs/>
                <w:sz w:val="24"/>
                <w:szCs w:val="24"/>
              </w:rPr>
              <w:t>Region</w:t>
            </w:r>
          </w:p>
        </w:tc>
      </w:tr>
      <w:tr w:rsidR="007F74DB" w:rsidRPr="00F92ABB" w:rsidTr="004D5370">
        <w:trPr>
          <w:trHeight w:val="317"/>
        </w:trPr>
        <w:tc>
          <w:tcPr>
            <w:tcW w:w="9558" w:type="dxa"/>
            <w:shd w:val="clear" w:color="auto" w:fill="DEEAF6" w:themeFill="accent5" w:themeFillTint="33"/>
          </w:tcPr>
          <w:p w:rsidR="007F74DB" w:rsidRPr="00F92ABB" w:rsidRDefault="007F74DB" w:rsidP="004D5370">
            <w:pPr>
              <w:pStyle w:val="NoSpacing"/>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 xml:space="preserve">Brief Description of the </w:t>
            </w:r>
            <w:r w:rsidRPr="00F92ABB">
              <w:rPr>
                <w:rFonts w:ascii="Times New Roman" w:hAnsi="Times New Roman" w:cs="Times New Roman"/>
                <w:b/>
                <w:bCs/>
                <w:sz w:val="24"/>
                <w:szCs w:val="24"/>
                <w:lang w:val="en-GB"/>
              </w:rPr>
              <w:t>P</w:t>
            </w:r>
            <w:r w:rsidRPr="00F92ABB">
              <w:rPr>
                <w:rFonts w:ascii="Times New Roman" w:eastAsia="Times New Roman" w:hAnsi="Times New Roman" w:cs="Times New Roman"/>
                <w:b/>
                <w:bCs/>
                <w:sz w:val="24"/>
                <w:szCs w:val="24"/>
                <w:lang w:val="en-GB" w:eastAsia="en-GB"/>
              </w:rPr>
              <w:t>roject</w:t>
            </w:r>
          </w:p>
        </w:tc>
      </w:tr>
      <w:tr w:rsidR="007F74DB" w:rsidRPr="003B1C7B" w:rsidTr="004D5370">
        <w:trPr>
          <w:trHeight w:val="317"/>
        </w:trPr>
        <w:tc>
          <w:tcPr>
            <w:tcW w:w="9558" w:type="dxa"/>
          </w:tcPr>
          <w:p w:rsidR="007F74DB" w:rsidRPr="0086305A" w:rsidRDefault="007F74DB" w:rsidP="004D5370">
            <w:pPr>
              <w:widowControl/>
              <w:wordWrap/>
              <w:autoSpaceDE/>
              <w:autoSpaceDN/>
              <w:contextualSpacing/>
              <w:jc w:val="left"/>
              <w:rPr>
                <w:rFonts w:ascii="Times New Roman" w:eastAsiaTheme="minorHAnsi" w:hAnsi="Times New Roman" w:cs="Times New Roman"/>
                <w:sz w:val="22"/>
                <w:lang w:eastAsia="en-US" w:bidi="th-TH"/>
              </w:rPr>
            </w:pPr>
          </w:p>
          <w:p w:rsidR="007F74DB" w:rsidRPr="0086305A" w:rsidRDefault="007F74DB" w:rsidP="004D5370">
            <w:pPr>
              <w:widowControl/>
              <w:wordWrap/>
              <w:autoSpaceDE/>
              <w:autoSpaceDN/>
              <w:contextualSpacing/>
              <w:rPr>
                <w:rFonts w:ascii="Times New Roman" w:eastAsiaTheme="minorHAnsi" w:hAnsi="Times New Roman" w:cs="Times New Roman"/>
                <w:sz w:val="22"/>
                <w:lang w:eastAsia="en-US" w:bidi="th-TH"/>
              </w:rPr>
            </w:pPr>
            <w:r w:rsidRPr="0086305A">
              <w:rPr>
                <w:rFonts w:ascii="Times New Roman" w:eastAsiaTheme="minorHAnsi" w:hAnsi="Times New Roman" w:cs="Times New Roman"/>
                <w:sz w:val="22"/>
                <w:lang w:eastAsia="en-US" w:bidi="th-TH"/>
              </w:rPr>
              <w:t>Due to the impact of Covid 19 pandemic, the ‘cultural tourism’ sector in the Mekong countries has been hit particularly hard by the drop-in tourist numbers, with heritage sites experiencing slower recovery than other areas of the industry. The loss of cultural skills and knowledge is a risk as workers abandon their unique abilities and ways of life. As these workers leave in search of new opportunities, they take with them their local artisanal skills and cultural knowledge, potentially leading to a disappearance of traditional heritage and the foundation of cultural knowledge associated with key heritage monuments. Heritage locations are crucial to the tourism sector as they offer a unique contribution to the cultural identity of the Mekong countries.</w:t>
            </w:r>
          </w:p>
          <w:p w:rsidR="007F74DB" w:rsidRPr="0086305A" w:rsidRDefault="007F74DB" w:rsidP="004D5370">
            <w:pPr>
              <w:widowControl/>
              <w:wordWrap/>
              <w:autoSpaceDE/>
              <w:autoSpaceDN/>
              <w:contextualSpacing/>
              <w:rPr>
                <w:rFonts w:ascii="Times New Roman" w:eastAsiaTheme="minorHAnsi" w:hAnsi="Times New Roman" w:cs="Times New Roman"/>
                <w:sz w:val="22"/>
                <w:lang w:eastAsia="en-US" w:bidi="th-TH"/>
              </w:rPr>
            </w:pPr>
          </w:p>
          <w:p w:rsidR="007F74DB" w:rsidRPr="00E029FB" w:rsidRDefault="007F74DB" w:rsidP="004D5370">
            <w:pPr>
              <w:widowControl/>
              <w:wordWrap/>
              <w:autoSpaceDE/>
              <w:autoSpaceDN/>
              <w:rPr>
                <w:rFonts w:ascii="Times New Roman" w:hAnsi="Times New Roman" w:cs="Times New Roman"/>
                <w:color w:val="000000" w:themeColor="text1"/>
                <w:sz w:val="22"/>
              </w:rPr>
            </w:pPr>
            <w:r w:rsidRPr="0086305A">
              <w:rPr>
                <w:rFonts w:ascii="Times New Roman" w:hAnsi="Times New Roman" w:cs="Times New Roman"/>
                <w:iCs/>
                <w:sz w:val="22"/>
                <w:shd w:val="clear" w:color="auto" w:fill="FFFFFF"/>
              </w:rPr>
              <w:t xml:space="preserve">The project aims to provide human resource development in areas of </w:t>
            </w:r>
            <w:r w:rsidRPr="0086305A">
              <w:rPr>
                <w:rFonts w:ascii="Times New Roman" w:eastAsia="Gulim" w:hAnsi="Times New Roman" w:cs="Times New Roman"/>
                <w:sz w:val="22"/>
              </w:rPr>
              <w:t>Culture and Tourism.</w:t>
            </w:r>
            <w:r w:rsidRPr="0086305A">
              <w:rPr>
                <w:rFonts w:ascii="Times New Roman" w:hAnsi="Times New Roman" w:cs="Times New Roman"/>
                <w:color w:val="242021"/>
                <w:sz w:val="22"/>
              </w:rPr>
              <w:t xml:space="preserve"> </w:t>
            </w:r>
            <w:r w:rsidRPr="0086305A">
              <w:rPr>
                <w:rFonts w:ascii="Times New Roman" w:eastAsiaTheme="minorHAnsi" w:hAnsi="Times New Roman" w:cs="Times New Roman"/>
                <w:sz w:val="22"/>
                <w:lang w:eastAsia="en-US" w:bidi="th-TH"/>
              </w:rPr>
              <w:t xml:space="preserve">Creative industry has significant role in promoting heritage or cultural tourism sector being a significant contributor to the Mekong countries economy. </w:t>
            </w:r>
            <w:r w:rsidRPr="0086305A">
              <w:rPr>
                <w:rFonts w:ascii="Times New Roman" w:hAnsi="Times New Roman" w:cs="Times New Roman"/>
                <w:color w:val="242021"/>
                <w:sz w:val="22"/>
              </w:rPr>
              <w:t xml:space="preserve">The project recognizes the creative industry as a medium to promote cultural tourism for social and economic inclusion, cultural practitioners and artists being the heart of the creative economy, the creative industry is seen as the potential vehicle of growth amid economic slowdown. Creative industries have the capacity to be vital vehicles for the cultural artists and practitioners in the world </w:t>
            </w:r>
            <w:r w:rsidRPr="0086305A">
              <w:rPr>
                <w:rFonts w:ascii="Times New Roman" w:hAnsi="Times New Roman" w:cs="Times New Roman"/>
                <w:color w:val="242021"/>
                <w:sz w:val="22"/>
              </w:rPr>
              <w:lastRenderedPageBreak/>
              <w:t xml:space="preserve">heritage sites to provide diverse products and services, generate income and employment. The project will target the World heritage sites in Thailand, Cambodia, Myanmar, Vietnam </w:t>
            </w:r>
            <w:r w:rsidRPr="00E029FB">
              <w:rPr>
                <w:rFonts w:ascii="Times New Roman" w:hAnsi="Times New Roman" w:cs="Times New Roman"/>
                <w:color w:val="000000" w:themeColor="text1"/>
                <w:sz w:val="22"/>
              </w:rPr>
              <w:t>and Laos.</w:t>
            </w:r>
          </w:p>
          <w:p w:rsidR="007F74DB" w:rsidRPr="00E029FB" w:rsidRDefault="007F74DB" w:rsidP="004D5370">
            <w:pPr>
              <w:widowControl/>
              <w:wordWrap/>
              <w:autoSpaceDE/>
              <w:autoSpaceDN/>
              <w:jc w:val="left"/>
              <w:rPr>
                <w:rFonts w:ascii="Times New Roman" w:hAnsi="Times New Roman" w:cs="Times New Roman"/>
                <w:color w:val="000000" w:themeColor="text1"/>
                <w:sz w:val="22"/>
              </w:rPr>
            </w:pPr>
          </w:p>
          <w:p w:rsidR="007F74DB" w:rsidRPr="0086305A" w:rsidRDefault="007F74DB" w:rsidP="004D5370">
            <w:pPr>
              <w:shd w:val="clear" w:color="auto" w:fill="FFFFFF"/>
              <w:jc w:val="thaiDistribute"/>
              <w:rPr>
                <w:rFonts w:ascii="Times New Roman" w:hAnsi="Times New Roman" w:cs="Times New Roman"/>
                <w:color w:val="000000" w:themeColor="text1"/>
                <w:spacing w:val="3"/>
                <w:sz w:val="22"/>
                <w:shd w:val="clear" w:color="auto" w:fill="FFFFFF"/>
              </w:rPr>
            </w:pPr>
            <w:r w:rsidRPr="00E029FB">
              <w:rPr>
                <w:rFonts w:ascii="Times New Roman" w:hAnsi="Times New Roman" w:cs="Times New Roman"/>
                <w:color w:val="000000" w:themeColor="text1"/>
                <w:spacing w:val="3"/>
                <w:sz w:val="22"/>
                <w:shd w:val="clear" w:color="auto" w:fill="FFFFFF"/>
              </w:rPr>
              <w:t xml:space="preserve">The objective of the project is </w:t>
            </w:r>
            <w:r w:rsidRPr="00E029FB">
              <w:rPr>
                <w:rFonts w:ascii="Times New Roman" w:eastAsia="Times New Roman" w:hAnsi="Times New Roman" w:cs="Times New Roman"/>
                <w:color w:val="000000" w:themeColor="text1"/>
                <w:sz w:val="22"/>
                <w:lang w:bidi="th-TH"/>
              </w:rPr>
              <w:t xml:space="preserve">to </w:t>
            </w:r>
            <w:r w:rsidRPr="00E029FB">
              <w:rPr>
                <w:rFonts w:ascii="Times New Roman" w:eastAsia="Times New Roman" w:hAnsi="Times New Roman" w:cs="Times New Roman"/>
                <w:i/>
                <w:iCs/>
                <w:color w:val="000000" w:themeColor="text1"/>
                <w:sz w:val="22"/>
                <w:lang w:bidi="th-TH"/>
              </w:rPr>
              <w:t xml:space="preserve">enhance </w:t>
            </w:r>
            <w:r w:rsidRPr="0086305A">
              <w:rPr>
                <w:rFonts w:ascii="Times New Roman" w:eastAsia="Times New Roman" w:hAnsi="Times New Roman" w:cs="Times New Roman"/>
                <w:i/>
                <w:iCs/>
                <w:color w:val="000000"/>
                <w:sz w:val="22"/>
                <w:lang w:bidi="th-TH"/>
              </w:rPr>
              <w:t>the economic potential of the creative industries</w:t>
            </w:r>
            <w:r w:rsidRPr="0086305A">
              <w:rPr>
                <w:rFonts w:ascii="Times New Roman" w:eastAsia="Times New Roman" w:hAnsi="Times New Roman" w:cs="Times New Roman"/>
                <w:color w:val="000000"/>
                <w:sz w:val="22"/>
                <w:lang w:bidi="th-TH"/>
              </w:rPr>
              <w:t xml:space="preserve"> in the five Mekong countries </w:t>
            </w:r>
            <w:r w:rsidRPr="0086305A">
              <w:rPr>
                <w:rFonts w:ascii="Times New Roman" w:eastAsia="Times New Roman" w:hAnsi="Times New Roman" w:cs="Times New Roman"/>
                <w:color w:val="000000" w:themeColor="text1"/>
                <w:sz w:val="22"/>
                <w:lang w:bidi="th-TH"/>
              </w:rPr>
              <w:t>by</w:t>
            </w:r>
            <w:r w:rsidRPr="0086305A">
              <w:rPr>
                <w:rFonts w:ascii="Times New Roman" w:hAnsi="Times New Roman" w:cs="Times New Roman"/>
                <w:i/>
                <w:iCs/>
                <w:color w:val="000000" w:themeColor="text1"/>
                <w:spacing w:val="3"/>
                <w:sz w:val="22"/>
                <w:shd w:val="clear" w:color="auto" w:fill="FFFFFF"/>
              </w:rPr>
              <w:t xml:space="preserve"> strengthening creative industries for cultural heritage conservation and tourism development in the World Heritage Sites for </w:t>
            </w:r>
            <w:r w:rsidRPr="0086305A">
              <w:rPr>
                <w:rFonts w:ascii="Times New Roman" w:eastAsia="Times New Roman" w:hAnsi="Times New Roman" w:cs="Times New Roman"/>
                <w:color w:val="000000" w:themeColor="text1"/>
                <w:sz w:val="22"/>
                <w:lang w:bidi="th-TH"/>
              </w:rPr>
              <w:t xml:space="preserve">socio-economic recovery </w:t>
            </w:r>
            <w:r w:rsidRPr="0086305A">
              <w:rPr>
                <w:rFonts w:ascii="Times New Roman" w:hAnsi="Times New Roman" w:cs="Times New Roman"/>
                <w:i/>
                <w:iCs/>
                <w:color w:val="000000" w:themeColor="text1"/>
                <w:spacing w:val="3"/>
                <w:sz w:val="22"/>
                <w:shd w:val="clear" w:color="auto" w:fill="FFFFFF"/>
              </w:rPr>
              <w:t>in the aftermath of COVID-19 pandemic.</w:t>
            </w:r>
          </w:p>
          <w:p w:rsidR="007F74DB" w:rsidRPr="0086305A" w:rsidRDefault="007F74DB" w:rsidP="004D5370">
            <w:pPr>
              <w:shd w:val="clear" w:color="auto" w:fill="FFFFFF"/>
              <w:jc w:val="left"/>
              <w:rPr>
                <w:rFonts w:ascii="Times New Roman" w:hAnsi="Times New Roman" w:cs="Times New Roman"/>
                <w:sz w:val="22"/>
              </w:rPr>
            </w:pPr>
          </w:p>
          <w:p w:rsidR="007F74DB" w:rsidRPr="0086305A" w:rsidRDefault="007F74DB" w:rsidP="004D5370">
            <w:pPr>
              <w:shd w:val="clear" w:color="auto" w:fill="FFFFFF"/>
              <w:jc w:val="thaiDistribute"/>
              <w:rPr>
                <w:rFonts w:ascii="Times New Roman" w:hAnsi="Times New Roman" w:cs="Times New Roman"/>
                <w:color w:val="000000" w:themeColor="text1"/>
                <w:spacing w:val="3"/>
                <w:sz w:val="22"/>
                <w:shd w:val="clear" w:color="auto" w:fill="FFFFFF"/>
              </w:rPr>
            </w:pPr>
            <w:r w:rsidRPr="0086305A">
              <w:rPr>
                <w:rFonts w:ascii="Times New Roman" w:hAnsi="Times New Roman" w:cs="Times New Roman"/>
                <w:sz w:val="22"/>
              </w:rPr>
              <w:t>To achieve this objective, the project builds up collaborative program with key institutions and organizations in Korea to promote creative industries, cultural tourism market linkages, heritage conservation, sustainable, institutional networking, environmentally friendly investment, technology transfer in the Mekong countries</w:t>
            </w:r>
          </w:p>
          <w:p w:rsidR="007F74DB" w:rsidRPr="0086305A" w:rsidRDefault="007F74DB" w:rsidP="004D5370">
            <w:pPr>
              <w:widowControl/>
              <w:wordWrap/>
              <w:autoSpaceDE/>
              <w:autoSpaceDN/>
              <w:jc w:val="left"/>
              <w:rPr>
                <w:rFonts w:ascii="Times New Roman" w:hAnsi="Times New Roman" w:cs="Times New Roman"/>
                <w:color w:val="242021"/>
                <w:sz w:val="22"/>
              </w:rPr>
            </w:pPr>
          </w:p>
          <w:p w:rsidR="007F74DB" w:rsidRPr="0086305A" w:rsidRDefault="007F74DB" w:rsidP="004D5370">
            <w:pPr>
              <w:pStyle w:val="NoSpacing"/>
              <w:rPr>
                <w:rFonts w:ascii="Times New Roman" w:hAnsi="Times New Roman" w:cs="Times New Roman"/>
              </w:rPr>
            </w:pPr>
            <w:r w:rsidRPr="0086305A">
              <w:rPr>
                <w:rFonts w:ascii="Times New Roman" w:hAnsi="Times New Roman" w:cs="Times New Roman"/>
              </w:rPr>
              <w:t>The Three-Year project will have the following key outcomes:</w:t>
            </w:r>
          </w:p>
          <w:p w:rsidR="007F74DB" w:rsidRPr="0086305A" w:rsidRDefault="007F74DB" w:rsidP="004D5370">
            <w:pPr>
              <w:pStyle w:val="NoSpacing"/>
              <w:rPr>
                <w:rFonts w:ascii="Times New Roman" w:hAnsi="Times New Roman" w:cs="Times New Roman"/>
              </w:rPr>
            </w:pPr>
          </w:p>
          <w:p w:rsidR="007F74DB" w:rsidRPr="0086305A" w:rsidRDefault="007F74DB" w:rsidP="004D5370">
            <w:pPr>
              <w:pStyle w:val="NoSpacing"/>
              <w:ind w:left="1061" w:hanging="1061"/>
              <w:rPr>
                <w:rFonts w:ascii="Times New Roman" w:hAnsi="Times New Roman" w:cs="Times New Roman"/>
                <w:color w:val="444444"/>
                <w:spacing w:val="3"/>
                <w:shd w:val="clear" w:color="auto" w:fill="FFFFFF"/>
              </w:rPr>
            </w:pPr>
            <w:bookmarkStart w:id="0" w:name="_Hlk141104171"/>
            <w:r w:rsidRPr="0086305A">
              <w:rPr>
                <w:rFonts w:ascii="Times New Roman" w:eastAsia="Times New Roman" w:hAnsi="Times New Roman" w:cs="Times New Roman"/>
                <w:color w:val="000000"/>
                <w:lang w:bidi="th-TH"/>
              </w:rPr>
              <w:t>Outcome 1: Developed and promoted viable creative/cultural industries for sustainable tourism development</w:t>
            </w:r>
            <w:r w:rsidRPr="0086305A">
              <w:rPr>
                <w:rFonts w:ascii="Times New Roman" w:hAnsi="Times New Roman" w:cs="Times New Roman"/>
                <w:color w:val="444444"/>
                <w:spacing w:val="3"/>
                <w:shd w:val="clear" w:color="auto" w:fill="FFFFFF"/>
              </w:rPr>
              <w:t>.</w:t>
            </w:r>
          </w:p>
          <w:p w:rsidR="007F74DB" w:rsidRPr="0086305A" w:rsidRDefault="007F74DB" w:rsidP="004D5370">
            <w:pPr>
              <w:pStyle w:val="NoSpacing"/>
              <w:ind w:left="1061" w:hanging="1061"/>
              <w:rPr>
                <w:rFonts w:ascii="Times New Roman" w:eastAsia="Times New Roman" w:hAnsi="Times New Roman" w:cs="Times New Roman"/>
                <w:color w:val="000000"/>
                <w:lang w:bidi="th-TH"/>
              </w:rPr>
            </w:pPr>
            <w:r w:rsidRPr="0086305A">
              <w:rPr>
                <w:rFonts w:ascii="Times New Roman" w:eastAsia="Times New Roman" w:hAnsi="Times New Roman" w:cs="Times New Roman"/>
                <w:color w:val="000000"/>
                <w:lang w:bidi="th-TH"/>
              </w:rPr>
              <w:t>Outcome 2: Preserved, protected and promoted creative industries and intangible heritage for cultural enrichment and national identity.</w:t>
            </w:r>
          </w:p>
          <w:p w:rsidR="007F74DB" w:rsidRPr="0086305A" w:rsidRDefault="007F74DB" w:rsidP="004D5370">
            <w:pPr>
              <w:widowControl/>
              <w:shd w:val="clear" w:color="auto" w:fill="FFFFFF"/>
              <w:wordWrap/>
              <w:autoSpaceDE/>
              <w:autoSpaceDN/>
              <w:ind w:left="1061" w:hanging="1061"/>
              <w:contextualSpacing/>
              <w:jc w:val="left"/>
              <w:rPr>
                <w:rFonts w:ascii="Times New Roman" w:hAnsi="Times New Roman" w:cs="Times New Roman"/>
                <w:sz w:val="22"/>
              </w:rPr>
            </w:pPr>
            <w:r w:rsidRPr="0086305A">
              <w:rPr>
                <w:rFonts w:ascii="Times New Roman" w:hAnsi="Times New Roman" w:cs="Times New Roman"/>
                <w:color w:val="444444"/>
                <w:spacing w:val="3"/>
                <w:sz w:val="22"/>
                <w:shd w:val="clear" w:color="auto" w:fill="FFFFFF"/>
              </w:rPr>
              <w:t xml:space="preserve">Outcome 3: Creative MSMEs promoted </w:t>
            </w:r>
            <w:r w:rsidRPr="0086305A">
              <w:rPr>
                <w:rFonts w:ascii="Times New Roman" w:hAnsi="Times New Roman" w:cs="Times New Roman"/>
                <w:color w:val="242021"/>
                <w:sz w:val="22"/>
              </w:rPr>
              <w:t>through digital application platforms for market development</w:t>
            </w:r>
            <w:r w:rsidRPr="0086305A">
              <w:rPr>
                <w:rFonts w:ascii="Times New Roman" w:hAnsi="Times New Roman" w:cs="Times New Roman"/>
                <w:sz w:val="22"/>
              </w:rPr>
              <w:t>.</w:t>
            </w:r>
          </w:p>
          <w:p w:rsidR="007F74DB" w:rsidRPr="0086305A" w:rsidRDefault="007F74DB" w:rsidP="004D5370">
            <w:pPr>
              <w:widowControl/>
              <w:shd w:val="clear" w:color="auto" w:fill="FFFFFF"/>
              <w:wordWrap/>
              <w:autoSpaceDE/>
              <w:autoSpaceDN/>
              <w:spacing w:before="100" w:beforeAutospacing="1" w:after="100" w:afterAutospacing="1"/>
              <w:contextualSpacing/>
              <w:jc w:val="left"/>
              <w:rPr>
                <w:rFonts w:ascii="Times New Roman" w:eastAsia="Times New Roman" w:hAnsi="Times New Roman" w:cs="Times New Roman"/>
                <w:color w:val="222222"/>
                <w:sz w:val="22"/>
                <w:lang w:eastAsia="en-US" w:bidi="th-TH"/>
              </w:rPr>
            </w:pPr>
            <w:r w:rsidRPr="0086305A">
              <w:rPr>
                <w:rFonts w:ascii="Times New Roman" w:eastAsia="Times New Roman" w:hAnsi="Times New Roman" w:cs="Times New Roman"/>
                <w:color w:val="222222"/>
                <w:sz w:val="22"/>
                <w:lang w:eastAsia="en-US" w:bidi="th-TH"/>
              </w:rPr>
              <w:t xml:space="preserve">Outcome 4: Sustainable solutions for cultural tourism and the creative industries promoted </w:t>
            </w:r>
          </w:p>
          <w:p w:rsidR="007F74DB" w:rsidRPr="0086305A" w:rsidRDefault="007F74DB" w:rsidP="004D5370">
            <w:pPr>
              <w:shd w:val="clear" w:color="auto" w:fill="FFFFFF"/>
              <w:spacing w:before="100" w:beforeAutospacing="1" w:afterAutospacing="1"/>
              <w:ind w:left="1061" w:hanging="1061"/>
              <w:contextualSpacing/>
              <w:jc w:val="left"/>
              <w:rPr>
                <w:rFonts w:ascii="Times New Roman" w:eastAsia="Times New Roman" w:hAnsi="Times New Roman" w:cs="Times New Roman"/>
                <w:color w:val="222222"/>
                <w:sz w:val="22"/>
                <w:lang w:eastAsia="en-US" w:bidi="th-TH"/>
              </w:rPr>
            </w:pPr>
            <w:r w:rsidRPr="0086305A">
              <w:rPr>
                <w:rFonts w:ascii="Times New Roman" w:eastAsia="Times New Roman" w:hAnsi="Times New Roman" w:cs="Times New Roman"/>
                <w:color w:val="222222"/>
                <w:sz w:val="22"/>
                <w:lang w:eastAsia="en-US" w:bidi="th-TH"/>
              </w:rPr>
              <w:t xml:space="preserve">Outcome 5: Innovative policies to harness the symbiotic potential of cultural tourism and the creative </w:t>
            </w:r>
            <w:r>
              <w:rPr>
                <w:rFonts w:ascii="Times New Roman" w:eastAsia="Times New Roman" w:hAnsi="Times New Roman" w:cs="Times New Roman"/>
                <w:color w:val="222222"/>
                <w:sz w:val="22"/>
                <w:lang w:eastAsia="en-US" w:bidi="th-TH"/>
              </w:rPr>
              <w:t xml:space="preserve">  i</w:t>
            </w:r>
            <w:r w:rsidRPr="0086305A">
              <w:rPr>
                <w:rFonts w:ascii="Times New Roman" w:eastAsia="Times New Roman" w:hAnsi="Times New Roman" w:cs="Times New Roman"/>
                <w:color w:val="222222"/>
                <w:sz w:val="22"/>
                <w:lang w:eastAsia="en-US" w:bidi="th-TH"/>
              </w:rPr>
              <w:t>ndustries formulated.</w:t>
            </w:r>
          </w:p>
          <w:p w:rsidR="007F74DB" w:rsidRPr="0086305A" w:rsidRDefault="007F74DB" w:rsidP="004D5370">
            <w:pPr>
              <w:shd w:val="clear" w:color="auto" w:fill="FFFFFF"/>
              <w:contextualSpacing/>
              <w:jc w:val="left"/>
              <w:rPr>
                <w:rFonts w:ascii="Times New Roman" w:hAnsi="Times New Roman" w:cs="Times New Roman"/>
                <w:color w:val="000000" w:themeColor="text1"/>
                <w:spacing w:val="3"/>
                <w:sz w:val="22"/>
                <w:shd w:val="clear" w:color="auto" w:fill="FFFFFF"/>
              </w:rPr>
            </w:pPr>
            <w:r w:rsidRPr="0086305A">
              <w:rPr>
                <w:rFonts w:ascii="Times New Roman" w:hAnsi="Times New Roman" w:cs="Times New Roman"/>
                <w:color w:val="000000" w:themeColor="text1"/>
                <w:spacing w:val="3"/>
                <w:sz w:val="22"/>
                <w:shd w:val="clear" w:color="auto" w:fill="FFFFFF"/>
              </w:rPr>
              <w:t xml:space="preserve">Outcome 6: Monitoring and Evaluation for the project established and launched. </w:t>
            </w: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bookmarkStart w:id="1" w:name="_Hlk141103604"/>
            <w:bookmarkEnd w:id="0"/>
            <w:r w:rsidRPr="0086305A">
              <w:rPr>
                <w:rFonts w:ascii="Times New Roman" w:hAnsi="Times New Roman" w:cs="Times New Roman"/>
                <w:b/>
                <w:bCs/>
                <w:iCs/>
                <w:color w:val="000000" w:themeColor="text1"/>
                <w:spacing w:val="3"/>
                <w:sz w:val="22"/>
                <w:shd w:val="clear" w:color="auto" w:fill="FFFFFF"/>
              </w:rPr>
              <w:t>Year 1: Activities</w:t>
            </w: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r w:rsidRPr="0086305A">
              <w:rPr>
                <w:rFonts w:ascii="Times New Roman" w:hAnsi="Times New Roman" w:cs="Times New Roman"/>
                <w:sz w:val="22"/>
              </w:rPr>
              <w:t>6.2.1:  Form P</w:t>
            </w:r>
            <w:r>
              <w:rPr>
                <w:rFonts w:ascii="Times New Roman" w:hAnsi="Times New Roman" w:cs="Times New Roman"/>
                <w:sz w:val="22"/>
              </w:rPr>
              <w:t>AC</w:t>
            </w:r>
            <w:r w:rsidRPr="0086305A">
              <w:rPr>
                <w:rFonts w:ascii="Times New Roman" w:hAnsi="Times New Roman" w:cs="Times New Roman"/>
                <w:sz w:val="22"/>
              </w:rPr>
              <w:t xml:space="preserve"> and conduct P</w:t>
            </w:r>
            <w:r>
              <w:rPr>
                <w:rFonts w:ascii="Times New Roman" w:hAnsi="Times New Roman" w:cs="Times New Roman"/>
                <w:sz w:val="22"/>
              </w:rPr>
              <w:t>AC</w:t>
            </w:r>
            <w:r w:rsidRPr="0086305A">
              <w:rPr>
                <w:rFonts w:ascii="Times New Roman" w:hAnsi="Times New Roman" w:cs="Times New Roman"/>
                <w:sz w:val="22"/>
              </w:rPr>
              <w:t xml:space="preserve"> meeting</w:t>
            </w:r>
          </w:p>
          <w:p w:rsidR="007F74DB" w:rsidRPr="0086305A" w:rsidRDefault="007F74DB" w:rsidP="004D5370">
            <w:pPr>
              <w:ind w:left="611" w:hanging="611"/>
              <w:jc w:val="left"/>
              <w:rPr>
                <w:rFonts w:ascii="Times New Roman" w:hAnsi="Times New Roman" w:cs="Times New Roman"/>
                <w:sz w:val="22"/>
              </w:rPr>
            </w:pPr>
            <w:r w:rsidRPr="0086305A">
              <w:rPr>
                <w:rFonts w:ascii="Times New Roman" w:hAnsi="Times New Roman" w:cs="Times New Roman"/>
                <w:sz w:val="22"/>
              </w:rPr>
              <w:t>6.1.1</w:t>
            </w:r>
            <w:r>
              <w:rPr>
                <w:rFonts w:ascii="Times New Roman" w:hAnsi="Times New Roman" w:cs="Times New Roman"/>
                <w:sz w:val="22"/>
              </w:rPr>
              <w:t xml:space="preserve">: </w:t>
            </w:r>
            <w:r w:rsidRPr="0086305A">
              <w:rPr>
                <w:rFonts w:ascii="Times New Roman" w:hAnsi="Times New Roman" w:cs="Times New Roman"/>
                <w:sz w:val="22"/>
              </w:rPr>
              <w:t xml:space="preserve"> Conduct baseline study to map and develop </w:t>
            </w:r>
            <w:r>
              <w:rPr>
                <w:rFonts w:ascii="Times New Roman" w:hAnsi="Times New Roman" w:cs="Times New Roman"/>
                <w:sz w:val="22"/>
              </w:rPr>
              <w:t xml:space="preserve">taxonomy, industry classification, </w:t>
            </w:r>
            <w:r w:rsidRPr="0086305A">
              <w:rPr>
                <w:rFonts w:ascii="Times New Roman" w:hAnsi="Times New Roman" w:cs="Times New Roman"/>
                <w:sz w:val="22"/>
              </w:rPr>
              <w:t>database of creative industries and associations.</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1.1.</w:t>
            </w:r>
            <w:r>
              <w:rPr>
                <w:rFonts w:ascii="Times New Roman" w:hAnsi="Times New Roman" w:cs="Times New Roman"/>
                <w:sz w:val="22"/>
              </w:rPr>
              <w:t>1</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 xml:space="preserve">Formulate business plans for creative groups associations. </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1.1.</w:t>
            </w:r>
            <w:r>
              <w:rPr>
                <w:rFonts w:ascii="Times New Roman" w:hAnsi="Times New Roman" w:cs="Times New Roman"/>
                <w:sz w:val="22"/>
              </w:rPr>
              <w:t>2</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Design and conduct training for management and development of creative industry association.</w:t>
            </w:r>
          </w:p>
          <w:p w:rsidR="007F74DB" w:rsidRPr="0086305A" w:rsidRDefault="007F74DB" w:rsidP="004D5370">
            <w:pPr>
              <w:ind w:left="611" w:hanging="611"/>
              <w:jc w:val="left"/>
              <w:rPr>
                <w:rFonts w:ascii="Times New Roman" w:hAnsi="Times New Roman" w:cs="Times New Roman"/>
                <w:sz w:val="22"/>
              </w:rPr>
            </w:pPr>
            <w:r w:rsidRPr="0086305A">
              <w:rPr>
                <w:rFonts w:ascii="Times New Roman" w:hAnsi="Times New Roman" w:cs="Times New Roman"/>
                <w:sz w:val="22"/>
              </w:rPr>
              <w:t xml:space="preserve">2.1.1: </w:t>
            </w:r>
            <w:r>
              <w:rPr>
                <w:rFonts w:ascii="Times New Roman" w:hAnsi="Times New Roman" w:cs="Times New Roman"/>
                <w:sz w:val="22"/>
              </w:rPr>
              <w:t xml:space="preserve"> </w:t>
            </w:r>
            <w:r w:rsidRPr="0086305A">
              <w:rPr>
                <w:rFonts w:ascii="Times New Roman" w:hAnsi="Times New Roman" w:cs="Times New Roman"/>
                <w:sz w:val="22"/>
              </w:rPr>
              <w:t xml:space="preserve">Conduct a country wise study to assess the legal, regulatory and institutional arrangements </w:t>
            </w:r>
            <w:proofErr w:type="gramStart"/>
            <w:r w:rsidRPr="0086305A">
              <w:rPr>
                <w:rFonts w:ascii="Times New Roman" w:hAnsi="Times New Roman" w:cs="Times New Roman"/>
                <w:sz w:val="22"/>
              </w:rPr>
              <w:t xml:space="preserve">on </w:t>
            </w:r>
            <w:r>
              <w:rPr>
                <w:rFonts w:ascii="Times New Roman" w:hAnsi="Times New Roman" w:cs="Times New Roman"/>
                <w:sz w:val="22"/>
              </w:rPr>
              <w:t xml:space="preserve"> </w:t>
            </w:r>
            <w:r w:rsidRPr="0086305A">
              <w:rPr>
                <w:rFonts w:ascii="Times New Roman" w:hAnsi="Times New Roman" w:cs="Times New Roman"/>
                <w:sz w:val="22"/>
              </w:rPr>
              <w:t>IPR</w:t>
            </w:r>
            <w:proofErr w:type="gramEnd"/>
            <w:r w:rsidRPr="0086305A">
              <w:rPr>
                <w:rFonts w:ascii="Times New Roman" w:hAnsi="Times New Roman" w:cs="Times New Roman"/>
                <w:sz w:val="22"/>
              </w:rPr>
              <w:t xml:space="preserve"> of creative industries. </w:t>
            </w:r>
          </w:p>
          <w:p w:rsidR="007F74DB" w:rsidRPr="0086305A" w:rsidRDefault="007F74DB" w:rsidP="004D5370">
            <w:pPr>
              <w:ind w:left="611" w:hanging="611"/>
              <w:jc w:val="left"/>
              <w:rPr>
                <w:rFonts w:ascii="Times New Roman" w:hAnsi="Times New Roman" w:cs="Times New Roman"/>
                <w:sz w:val="22"/>
              </w:rPr>
            </w:pPr>
            <w:bookmarkStart w:id="2" w:name="_Hlk140220594"/>
            <w:r w:rsidRPr="0086305A">
              <w:rPr>
                <w:rFonts w:ascii="Times New Roman" w:hAnsi="Times New Roman" w:cs="Times New Roman"/>
                <w:sz w:val="22"/>
              </w:rPr>
              <w:t xml:space="preserve">5.1.1: </w:t>
            </w:r>
            <w:r>
              <w:rPr>
                <w:rFonts w:ascii="Times New Roman" w:hAnsi="Times New Roman" w:cs="Times New Roman"/>
                <w:sz w:val="22"/>
              </w:rPr>
              <w:t xml:space="preserve"> </w:t>
            </w:r>
            <w:r w:rsidRPr="0086305A">
              <w:rPr>
                <w:rFonts w:ascii="Times New Roman" w:hAnsi="Times New Roman" w:cs="Times New Roman"/>
                <w:sz w:val="22"/>
              </w:rPr>
              <w:t>Conduct one familiarization mission on creative industries in RoK for officials from organizations involved in promotion and development of creative industry in 5 Mekong countries.</w:t>
            </w:r>
          </w:p>
          <w:p w:rsidR="007F74DB" w:rsidRPr="0086305A" w:rsidRDefault="007F74DB" w:rsidP="004D5370">
            <w:pPr>
              <w:jc w:val="left"/>
              <w:rPr>
                <w:rFonts w:ascii="Times New Roman" w:hAnsi="Times New Roman" w:cs="Times New Roman"/>
                <w:sz w:val="22"/>
              </w:rPr>
            </w:pPr>
          </w:p>
          <w:bookmarkEnd w:id="2"/>
          <w:p w:rsidR="007F74DB" w:rsidRPr="0086305A" w:rsidRDefault="007F74DB" w:rsidP="004D5370">
            <w:pPr>
              <w:jc w:val="left"/>
              <w:rPr>
                <w:rFonts w:ascii="Times New Roman" w:hAnsi="Times New Roman" w:cs="Times New Roman"/>
                <w:sz w:val="22"/>
              </w:rPr>
            </w:pP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r w:rsidRPr="0086305A">
              <w:rPr>
                <w:rFonts w:ascii="Times New Roman" w:hAnsi="Times New Roman" w:cs="Times New Roman"/>
                <w:b/>
                <w:bCs/>
                <w:iCs/>
                <w:color w:val="000000" w:themeColor="text1"/>
                <w:spacing w:val="3"/>
                <w:sz w:val="22"/>
                <w:shd w:val="clear" w:color="auto" w:fill="FFFFFF"/>
              </w:rPr>
              <w:t>Year 2: Activities</w:t>
            </w:r>
          </w:p>
          <w:p w:rsidR="007F74DB" w:rsidRPr="00E029FB" w:rsidRDefault="007F74DB" w:rsidP="004D5370">
            <w:pPr>
              <w:shd w:val="clear" w:color="auto" w:fill="FFFFFF"/>
              <w:contextualSpacing/>
              <w:jc w:val="left"/>
              <w:rPr>
                <w:rFonts w:ascii="Times New Roman" w:hAnsi="Times New Roman"/>
                <w:b/>
                <w:bCs/>
                <w:iCs/>
                <w:color w:val="000000" w:themeColor="text1"/>
                <w:spacing w:val="3"/>
                <w:sz w:val="22"/>
                <w:szCs w:val="28"/>
                <w:shd w:val="clear" w:color="auto" w:fill="FFFFFF"/>
                <w:lang w:bidi="th-TH"/>
              </w:rPr>
            </w:pPr>
            <w:r w:rsidRPr="0086305A">
              <w:rPr>
                <w:rFonts w:ascii="Times New Roman" w:hAnsi="Times New Roman" w:cs="Times New Roman"/>
                <w:sz w:val="22"/>
              </w:rPr>
              <w:t>6.2.</w:t>
            </w:r>
            <w:r>
              <w:rPr>
                <w:rFonts w:ascii="Times New Roman" w:hAnsi="Times New Roman" w:cs="Times New Roman"/>
                <w:sz w:val="22"/>
              </w:rPr>
              <w:t>1</w:t>
            </w:r>
            <w:r w:rsidRPr="0086305A">
              <w:rPr>
                <w:rFonts w:ascii="Times New Roman" w:hAnsi="Times New Roman" w:cs="Times New Roman"/>
                <w:sz w:val="22"/>
              </w:rPr>
              <w:t>:  Conduct P</w:t>
            </w:r>
            <w:r>
              <w:rPr>
                <w:rFonts w:ascii="Times New Roman" w:hAnsi="Times New Roman" w:cs="Times New Roman"/>
                <w:sz w:val="22"/>
              </w:rPr>
              <w:t>A</w:t>
            </w:r>
            <w:r w:rsidRPr="0086305A">
              <w:rPr>
                <w:rFonts w:ascii="Times New Roman" w:hAnsi="Times New Roman" w:cs="Times New Roman"/>
                <w:sz w:val="22"/>
              </w:rPr>
              <w:t>C meeting</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 xml:space="preserve">3.1.1. </w:t>
            </w:r>
            <w:r>
              <w:rPr>
                <w:rFonts w:ascii="Times New Roman" w:hAnsi="Times New Roman" w:cs="Times New Roman"/>
                <w:sz w:val="22"/>
              </w:rPr>
              <w:t xml:space="preserve"> </w:t>
            </w:r>
            <w:r w:rsidRPr="0086305A">
              <w:rPr>
                <w:rFonts w:ascii="Times New Roman" w:hAnsi="Times New Roman" w:cs="Times New Roman"/>
                <w:sz w:val="22"/>
              </w:rPr>
              <w:t>Conduct one Training on creative Marketing</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 xml:space="preserve">3.1.2: </w:t>
            </w:r>
            <w:r>
              <w:rPr>
                <w:rFonts w:ascii="Times New Roman" w:hAnsi="Times New Roman" w:cs="Times New Roman"/>
                <w:sz w:val="22"/>
              </w:rPr>
              <w:t xml:space="preserve"> </w:t>
            </w:r>
            <w:r w:rsidRPr="0086305A">
              <w:rPr>
                <w:rFonts w:ascii="Times New Roman" w:hAnsi="Times New Roman" w:cs="Times New Roman"/>
                <w:sz w:val="22"/>
              </w:rPr>
              <w:t>Assist creative MSMEs to develop creative content</w:t>
            </w: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r w:rsidRPr="0086305A">
              <w:rPr>
                <w:rFonts w:ascii="Times New Roman" w:hAnsi="Times New Roman" w:cs="Times New Roman"/>
                <w:sz w:val="22"/>
              </w:rPr>
              <w:t xml:space="preserve">3.1.3: </w:t>
            </w:r>
            <w:r>
              <w:rPr>
                <w:rFonts w:ascii="Times New Roman" w:hAnsi="Times New Roman" w:cs="Times New Roman"/>
                <w:sz w:val="22"/>
              </w:rPr>
              <w:t xml:space="preserve"> </w:t>
            </w:r>
            <w:r w:rsidRPr="0086305A">
              <w:rPr>
                <w:rFonts w:ascii="Times New Roman" w:hAnsi="Times New Roman" w:cs="Times New Roman"/>
                <w:sz w:val="22"/>
              </w:rPr>
              <w:t>Develop artificial intelligence (AI) on application platform</w:t>
            </w:r>
          </w:p>
          <w:p w:rsidR="007F74DB" w:rsidRPr="0086305A" w:rsidRDefault="007F74DB" w:rsidP="004D5370">
            <w:pPr>
              <w:shd w:val="clear" w:color="auto" w:fill="FFFFFF"/>
              <w:contextualSpacing/>
              <w:jc w:val="left"/>
              <w:rPr>
                <w:rFonts w:ascii="Times New Roman" w:hAnsi="Times New Roman" w:cs="Times New Roman"/>
                <w:sz w:val="22"/>
              </w:rPr>
            </w:pPr>
            <w:r w:rsidRPr="0086305A">
              <w:rPr>
                <w:rFonts w:ascii="Times New Roman" w:hAnsi="Times New Roman" w:cs="Times New Roman"/>
                <w:sz w:val="22"/>
              </w:rPr>
              <w:t>3.1.3.1: Assist creative MSME to update information on Application function</w:t>
            </w:r>
          </w:p>
          <w:p w:rsidR="007F74DB" w:rsidRPr="0086305A" w:rsidRDefault="007F74DB" w:rsidP="004D5370">
            <w:pPr>
              <w:ind w:left="611" w:hanging="611"/>
              <w:jc w:val="left"/>
              <w:rPr>
                <w:rFonts w:ascii="Times New Roman" w:hAnsi="Times New Roman" w:cs="Times New Roman"/>
                <w:sz w:val="22"/>
              </w:rPr>
            </w:pPr>
            <w:r w:rsidRPr="0086305A">
              <w:rPr>
                <w:rFonts w:ascii="Times New Roman" w:hAnsi="Times New Roman" w:cs="Times New Roman"/>
                <w:sz w:val="22"/>
              </w:rPr>
              <w:t>3.1.4</w:t>
            </w:r>
            <w:r>
              <w:rPr>
                <w:rFonts w:ascii="Times New Roman" w:hAnsi="Times New Roman" w:cs="Times New Roman"/>
                <w:sz w:val="22"/>
              </w:rPr>
              <w:t xml:space="preserve">:  </w:t>
            </w:r>
            <w:r w:rsidRPr="0086305A">
              <w:rPr>
                <w:rFonts w:ascii="Times New Roman" w:hAnsi="Times New Roman" w:cs="Times New Roman"/>
                <w:sz w:val="22"/>
              </w:rPr>
              <w:t>Develop itineraries on Sustainable Heritage Tourism on 5 target cities on 5 topics and promote on digital</w:t>
            </w:r>
            <w:r>
              <w:rPr>
                <w:rFonts w:ascii="Times New Roman" w:hAnsi="Times New Roman" w:cs="Times New Roman"/>
                <w:sz w:val="22"/>
              </w:rPr>
              <w:t xml:space="preserve"> </w:t>
            </w:r>
            <w:r w:rsidRPr="0086305A">
              <w:rPr>
                <w:rFonts w:ascii="Times New Roman" w:hAnsi="Times New Roman" w:cs="Times New Roman"/>
                <w:sz w:val="22"/>
              </w:rPr>
              <w:t>application platform.</w:t>
            </w: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p>
          <w:p w:rsidR="007F74DB" w:rsidRPr="0086305A" w:rsidRDefault="007F74DB" w:rsidP="004D5370">
            <w:pPr>
              <w:shd w:val="clear" w:color="auto" w:fill="FFFFFF"/>
              <w:contextualSpacing/>
              <w:jc w:val="left"/>
              <w:rPr>
                <w:rFonts w:ascii="Times New Roman" w:hAnsi="Times New Roman" w:cs="Times New Roman"/>
                <w:b/>
                <w:bCs/>
                <w:iCs/>
                <w:color w:val="000000" w:themeColor="text1"/>
                <w:spacing w:val="3"/>
                <w:sz w:val="22"/>
                <w:shd w:val="clear" w:color="auto" w:fill="FFFFFF"/>
              </w:rPr>
            </w:pPr>
            <w:r w:rsidRPr="0086305A">
              <w:rPr>
                <w:rFonts w:ascii="Times New Roman" w:hAnsi="Times New Roman" w:cs="Times New Roman"/>
                <w:b/>
                <w:bCs/>
                <w:iCs/>
                <w:color w:val="000000" w:themeColor="text1"/>
                <w:spacing w:val="3"/>
                <w:sz w:val="22"/>
                <w:shd w:val="clear" w:color="auto" w:fill="FFFFFF"/>
              </w:rPr>
              <w:t>Year 3: Activities</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4:1.</w:t>
            </w:r>
            <w:r>
              <w:rPr>
                <w:rFonts w:ascii="Times New Roman" w:hAnsi="Times New Roman" w:cs="Times New Roman"/>
                <w:sz w:val="22"/>
              </w:rPr>
              <w:t>1</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Conduct Modular training on Creative Industry Cluster Management and Promotion</w:t>
            </w:r>
          </w:p>
          <w:p w:rsidR="007F74DB" w:rsidRPr="0086305A" w:rsidRDefault="007F74DB" w:rsidP="004D5370">
            <w:pPr>
              <w:ind w:left="611" w:hanging="611"/>
              <w:jc w:val="left"/>
              <w:rPr>
                <w:rFonts w:ascii="Times New Roman" w:hAnsi="Times New Roman" w:cs="Times New Roman"/>
                <w:sz w:val="22"/>
              </w:rPr>
            </w:pPr>
            <w:r w:rsidRPr="0086305A">
              <w:rPr>
                <w:rFonts w:ascii="Times New Roman" w:hAnsi="Times New Roman" w:cs="Times New Roman"/>
                <w:sz w:val="22"/>
              </w:rPr>
              <w:t>4.1.</w:t>
            </w:r>
            <w:r>
              <w:rPr>
                <w:rFonts w:ascii="Times New Roman" w:hAnsi="Times New Roman" w:cs="Times New Roman"/>
                <w:sz w:val="22"/>
              </w:rPr>
              <w:t>2</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 xml:space="preserve">Develop investment profiles to facilitate investment in clean energy, solid waste </w:t>
            </w:r>
            <w:proofErr w:type="gramStart"/>
            <w:r w:rsidRPr="0086305A">
              <w:rPr>
                <w:rFonts w:ascii="Times New Roman" w:hAnsi="Times New Roman" w:cs="Times New Roman"/>
                <w:sz w:val="22"/>
              </w:rPr>
              <w:t xml:space="preserve">management, </w:t>
            </w:r>
            <w:r>
              <w:rPr>
                <w:rFonts w:ascii="Times New Roman" w:hAnsi="Times New Roman" w:cs="Times New Roman"/>
                <w:sz w:val="22"/>
              </w:rPr>
              <w:t xml:space="preserve"> </w:t>
            </w:r>
            <w:r w:rsidRPr="0086305A">
              <w:rPr>
                <w:rFonts w:ascii="Times New Roman" w:hAnsi="Times New Roman" w:cs="Times New Roman"/>
                <w:sz w:val="22"/>
              </w:rPr>
              <w:t>sustainable</w:t>
            </w:r>
            <w:proofErr w:type="gramEnd"/>
            <w:r w:rsidRPr="0086305A">
              <w:rPr>
                <w:rFonts w:ascii="Times New Roman" w:hAnsi="Times New Roman" w:cs="Times New Roman"/>
                <w:sz w:val="22"/>
              </w:rPr>
              <w:t xml:space="preserve"> products etc. </w:t>
            </w:r>
          </w:p>
          <w:p w:rsidR="007F74DB" w:rsidRPr="0086305A" w:rsidRDefault="007F74DB" w:rsidP="004D5370">
            <w:pPr>
              <w:shd w:val="clear" w:color="auto" w:fill="FFFFFF"/>
              <w:contextualSpacing/>
              <w:jc w:val="left"/>
              <w:rPr>
                <w:rFonts w:ascii="Times New Roman" w:hAnsi="Times New Roman" w:cs="Times New Roman"/>
                <w:sz w:val="22"/>
              </w:rPr>
            </w:pPr>
            <w:r w:rsidRPr="0086305A">
              <w:rPr>
                <w:rFonts w:ascii="Times New Roman" w:hAnsi="Times New Roman" w:cs="Times New Roman"/>
                <w:sz w:val="22"/>
              </w:rPr>
              <w:t>4:1.</w:t>
            </w:r>
            <w:r>
              <w:rPr>
                <w:rFonts w:ascii="Times New Roman" w:hAnsi="Times New Roman" w:cs="Times New Roman"/>
                <w:sz w:val="22"/>
              </w:rPr>
              <w:t>3</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 xml:space="preserve">Conduct investment </w:t>
            </w:r>
            <w:r>
              <w:rPr>
                <w:rFonts w:ascii="Times New Roman" w:hAnsi="Times New Roman" w:cs="Times New Roman"/>
                <w:sz w:val="22"/>
              </w:rPr>
              <w:t>meeting</w:t>
            </w:r>
            <w:r w:rsidRPr="0086305A">
              <w:rPr>
                <w:rFonts w:ascii="Times New Roman" w:hAnsi="Times New Roman" w:cs="Times New Roman"/>
                <w:sz w:val="22"/>
              </w:rPr>
              <w:t xml:space="preserve"> in 5 locations</w:t>
            </w:r>
          </w:p>
          <w:p w:rsidR="007F74DB" w:rsidRPr="0086305A" w:rsidRDefault="007F74DB" w:rsidP="004D5370">
            <w:pPr>
              <w:shd w:val="clear" w:color="auto" w:fill="FFFFFF"/>
              <w:contextualSpacing/>
              <w:jc w:val="left"/>
              <w:rPr>
                <w:rFonts w:ascii="Times New Roman" w:hAnsi="Times New Roman" w:cs="Times New Roman"/>
                <w:sz w:val="22"/>
              </w:rPr>
            </w:pPr>
            <w:r w:rsidRPr="0086305A">
              <w:rPr>
                <w:rFonts w:ascii="Times New Roman" w:hAnsi="Times New Roman" w:cs="Times New Roman"/>
                <w:sz w:val="22"/>
              </w:rPr>
              <w:t>4.1.</w:t>
            </w:r>
            <w:r>
              <w:rPr>
                <w:rFonts w:ascii="Times New Roman" w:hAnsi="Times New Roman" w:cs="Times New Roman"/>
                <w:sz w:val="22"/>
              </w:rPr>
              <w:t>4</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Facilitate Creative Cluster twinning activities</w:t>
            </w:r>
          </w:p>
          <w:p w:rsidR="007F74DB" w:rsidRPr="0086305A" w:rsidRDefault="007F74DB" w:rsidP="004D5370">
            <w:pPr>
              <w:jc w:val="left"/>
              <w:rPr>
                <w:rFonts w:ascii="Times New Roman" w:hAnsi="Times New Roman" w:cs="Times New Roman"/>
                <w:sz w:val="22"/>
              </w:rPr>
            </w:pPr>
            <w:r w:rsidRPr="0086305A">
              <w:rPr>
                <w:rFonts w:ascii="Times New Roman" w:hAnsi="Times New Roman" w:cs="Times New Roman"/>
                <w:sz w:val="22"/>
              </w:rPr>
              <w:t>4.1.</w:t>
            </w:r>
            <w:r>
              <w:rPr>
                <w:rFonts w:ascii="Times New Roman" w:hAnsi="Times New Roman" w:cs="Times New Roman"/>
                <w:sz w:val="22"/>
              </w:rPr>
              <w:t>5</w:t>
            </w:r>
            <w:r w:rsidRPr="0086305A">
              <w:rPr>
                <w:rFonts w:ascii="Times New Roman" w:hAnsi="Times New Roman" w:cs="Times New Roman"/>
                <w:sz w:val="22"/>
              </w:rPr>
              <w:t xml:space="preserve">: </w:t>
            </w:r>
            <w:r>
              <w:rPr>
                <w:rFonts w:ascii="Times New Roman" w:hAnsi="Times New Roman" w:cs="Times New Roman"/>
                <w:sz w:val="22"/>
              </w:rPr>
              <w:t xml:space="preserve"> </w:t>
            </w:r>
            <w:r w:rsidRPr="0086305A">
              <w:rPr>
                <w:rFonts w:ascii="Times New Roman" w:hAnsi="Times New Roman" w:cs="Times New Roman"/>
                <w:sz w:val="22"/>
              </w:rPr>
              <w:t>Develop Creative cluster information profiles to add on application system</w:t>
            </w:r>
          </w:p>
          <w:p w:rsidR="007F74DB" w:rsidRPr="003B1C7B" w:rsidRDefault="007F74DB" w:rsidP="004D5370">
            <w:pPr>
              <w:jc w:val="left"/>
              <w:rPr>
                <w:rFonts w:ascii="Times New Roman" w:hAnsi="Times New Roman" w:cs="Times New Roman"/>
                <w:sz w:val="22"/>
              </w:rPr>
            </w:pPr>
            <w:r w:rsidRPr="0086305A">
              <w:rPr>
                <w:rFonts w:ascii="Times New Roman" w:hAnsi="Times New Roman" w:cs="Times New Roman"/>
                <w:sz w:val="22"/>
              </w:rPr>
              <w:t xml:space="preserve">6.3 1: </w:t>
            </w:r>
            <w:r>
              <w:rPr>
                <w:rFonts w:ascii="Times New Roman" w:hAnsi="Times New Roman" w:cs="Times New Roman"/>
                <w:sz w:val="22"/>
              </w:rPr>
              <w:t xml:space="preserve"> </w:t>
            </w:r>
            <w:r w:rsidRPr="0086305A">
              <w:rPr>
                <w:rFonts w:ascii="Times New Roman" w:hAnsi="Times New Roman" w:cs="Times New Roman"/>
                <w:sz w:val="22"/>
              </w:rPr>
              <w:t>Conduct one final evaluation and submit report to MKCF.</w:t>
            </w:r>
            <w:bookmarkEnd w:id="1"/>
          </w:p>
        </w:tc>
      </w:tr>
      <w:tr w:rsidR="007F74DB" w:rsidRPr="00F92ABB" w:rsidTr="004D5370">
        <w:trPr>
          <w:trHeight w:val="317"/>
        </w:trPr>
        <w:tc>
          <w:tcPr>
            <w:tcW w:w="9558" w:type="dxa"/>
            <w:shd w:val="clear" w:color="auto" w:fill="DEEAF6" w:themeFill="accent5" w:themeFillTint="33"/>
          </w:tcPr>
          <w:p w:rsidR="007F74DB" w:rsidRPr="00F92ABB" w:rsidRDefault="007F74DB" w:rsidP="004D5370">
            <w:pPr>
              <w:pStyle w:val="NoSpacing"/>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lastRenderedPageBreak/>
              <w:t>Country / Region</w:t>
            </w:r>
          </w:p>
        </w:tc>
      </w:tr>
      <w:tr w:rsidR="007F74DB" w:rsidRPr="00F92ABB" w:rsidTr="004D5370">
        <w:trPr>
          <w:trHeight w:val="317"/>
        </w:trPr>
        <w:tc>
          <w:tcPr>
            <w:tcW w:w="9558" w:type="dxa"/>
            <w:shd w:val="clear" w:color="auto" w:fill="auto"/>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Mekong countries namely Cambodia, Laos, Myanmar, Thailand, Vietnam and Republic of Korea.</w:t>
            </w:r>
          </w:p>
          <w:p w:rsidR="007F74DB" w:rsidRPr="00F92ABB" w:rsidRDefault="007F74DB" w:rsidP="004D5370">
            <w:pPr>
              <w:pStyle w:val="NoSpacing"/>
              <w:rPr>
                <w:rFonts w:ascii="Times New Roman" w:hAnsi="Times New Roman" w:cs="Times New Roman"/>
                <w:sz w:val="24"/>
                <w:szCs w:val="24"/>
              </w:rPr>
            </w:pPr>
          </w:p>
        </w:tc>
      </w:tr>
    </w:tbl>
    <w:p w:rsidR="004753B0" w:rsidRDefault="004753B0"/>
    <w:p w:rsidR="007F74DB" w:rsidRDefault="007F74DB"/>
    <w:tbl>
      <w:tblPr>
        <w:tblStyle w:val="TableGrid"/>
        <w:tblpPr w:leftFromText="180" w:rightFromText="180" w:vertAnchor="text" w:horzAnchor="margin" w:tblpXSpec="center" w:tblpY="-453"/>
        <w:tblW w:w="10350" w:type="dxa"/>
        <w:tblLayout w:type="fixed"/>
        <w:tblLook w:val="04A0" w:firstRow="1" w:lastRow="0" w:firstColumn="1" w:lastColumn="0" w:noHBand="0" w:noVBand="1"/>
      </w:tblPr>
      <w:tblGrid>
        <w:gridCol w:w="2340"/>
        <w:gridCol w:w="8"/>
        <w:gridCol w:w="2692"/>
        <w:gridCol w:w="1509"/>
        <w:gridCol w:w="1487"/>
        <w:gridCol w:w="1144"/>
        <w:gridCol w:w="1170"/>
      </w:tblGrid>
      <w:tr w:rsidR="007F74DB" w:rsidRPr="00017C85" w:rsidTr="004D5370">
        <w:tc>
          <w:tcPr>
            <w:tcW w:w="10350" w:type="dxa"/>
            <w:gridSpan w:val="7"/>
            <w:shd w:val="clear" w:color="auto" w:fill="DEEAF6" w:themeFill="accent5" w:themeFillTint="33"/>
          </w:tcPr>
          <w:p w:rsidR="007F74DB" w:rsidRPr="00017C85" w:rsidRDefault="007F74DB" w:rsidP="004D5370">
            <w:pPr>
              <w:pStyle w:val="NoSpacing"/>
              <w:rPr>
                <w:rFonts w:ascii="Times New Roman" w:hAnsi="Times New Roman" w:cs="Times New Roman"/>
                <w:b/>
                <w:bCs/>
                <w:shd w:val="clear" w:color="auto" w:fill="FFFFFF"/>
              </w:rPr>
            </w:pPr>
            <w:r w:rsidRPr="00017C85">
              <w:rPr>
                <w:rFonts w:ascii="Times New Roman" w:hAnsi="Times New Roman" w:cs="Times New Roman"/>
                <w:b/>
                <w:bCs/>
              </w:rPr>
              <w:lastRenderedPageBreak/>
              <w:t>Outcomes, Outputs, Activities and Inputs at Project level</w:t>
            </w:r>
          </w:p>
        </w:tc>
      </w:tr>
      <w:tr w:rsidR="007F74DB" w:rsidRPr="002E4EA8" w:rsidTr="004D5370">
        <w:trPr>
          <w:trHeight w:val="204"/>
        </w:trPr>
        <w:tc>
          <w:tcPr>
            <w:tcW w:w="2348" w:type="dxa"/>
            <w:gridSpan w:val="2"/>
            <w:vMerge w:val="restart"/>
          </w:tcPr>
          <w:p w:rsidR="007F74DB" w:rsidRPr="002E4EA8" w:rsidRDefault="007F74DB" w:rsidP="004D5370">
            <w:pPr>
              <w:pStyle w:val="NoSpacing"/>
              <w:jc w:val="center"/>
              <w:rPr>
                <w:rFonts w:ascii="Times New Roman" w:hAnsi="Times New Roman" w:cs="Times New Roman"/>
                <w:b/>
                <w:bCs/>
                <w:sz w:val="24"/>
                <w:szCs w:val="24"/>
              </w:rPr>
            </w:pPr>
            <w:r w:rsidRPr="002E4EA8">
              <w:rPr>
                <w:rFonts w:ascii="Times New Roman" w:hAnsi="Times New Roman" w:cs="Times New Roman"/>
                <w:b/>
                <w:bCs/>
                <w:sz w:val="24"/>
                <w:szCs w:val="24"/>
              </w:rPr>
              <w:t>Expected Result</w:t>
            </w:r>
          </w:p>
        </w:tc>
        <w:tc>
          <w:tcPr>
            <w:tcW w:w="2692" w:type="dxa"/>
            <w:vMerge w:val="restart"/>
          </w:tcPr>
          <w:p w:rsidR="007F74DB" w:rsidRPr="002E4EA8" w:rsidRDefault="007F74DB" w:rsidP="004D5370">
            <w:pPr>
              <w:pStyle w:val="NoSpacing"/>
              <w:jc w:val="center"/>
              <w:rPr>
                <w:rFonts w:ascii="Times New Roman" w:hAnsi="Times New Roman" w:cs="Times New Roman"/>
                <w:b/>
                <w:bCs/>
              </w:rPr>
            </w:pPr>
            <w:r w:rsidRPr="002E4EA8">
              <w:rPr>
                <w:rFonts w:ascii="Times New Roman" w:hAnsi="Times New Roman" w:cs="Times New Roman"/>
                <w:b/>
                <w:bCs/>
              </w:rPr>
              <w:t>Indicator</w:t>
            </w:r>
          </w:p>
        </w:tc>
        <w:tc>
          <w:tcPr>
            <w:tcW w:w="1509" w:type="dxa"/>
            <w:vMerge w:val="restart"/>
          </w:tcPr>
          <w:p w:rsidR="007F74DB" w:rsidRPr="002E4EA8" w:rsidRDefault="007F74DB" w:rsidP="004D5370">
            <w:pPr>
              <w:pStyle w:val="NoSpacing"/>
              <w:jc w:val="center"/>
              <w:rPr>
                <w:rFonts w:ascii="Times New Roman" w:hAnsi="Times New Roman" w:cs="Times New Roman"/>
                <w:b/>
                <w:bCs/>
              </w:rPr>
            </w:pPr>
            <w:r w:rsidRPr="002E4EA8">
              <w:rPr>
                <w:rFonts w:ascii="Times New Roman" w:hAnsi="Times New Roman" w:cs="Times New Roman"/>
                <w:b/>
                <w:bCs/>
              </w:rPr>
              <w:t>Means of Verification</w:t>
            </w:r>
          </w:p>
        </w:tc>
        <w:tc>
          <w:tcPr>
            <w:tcW w:w="2631" w:type="dxa"/>
            <w:gridSpan w:val="2"/>
          </w:tcPr>
          <w:p w:rsidR="007F74DB" w:rsidRPr="002E4EA8" w:rsidRDefault="007F74DB" w:rsidP="004D5370">
            <w:pPr>
              <w:pStyle w:val="NoSpacing"/>
              <w:jc w:val="center"/>
              <w:rPr>
                <w:rFonts w:ascii="Times New Roman" w:hAnsi="Times New Roman" w:cs="Times New Roman"/>
                <w:b/>
                <w:bCs/>
              </w:rPr>
            </w:pPr>
            <w:r w:rsidRPr="002E4EA8">
              <w:rPr>
                <w:rFonts w:ascii="Times New Roman" w:hAnsi="Times New Roman" w:cs="Times New Roman"/>
                <w:b/>
                <w:bCs/>
              </w:rPr>
              <w:t>Target</w:t>
            </w:r>
          </w:p>
        </w:tc>
        <w:tc>
          <w:tcPr>
            <w:tcW w:w="1170" w:type="dxa"/>
            <w:vMerge w:val="restart"/>
          </w:tcPr>
          <w:p w:rsidR="007F74DB" w:rsidRPr="002E4EA8" w:rsidRDefault="007F74DB" w:rsidP="004D5370">
            <w:pPr>
              <w:pStyle w:val="NoSpacing"/>
              <w:jc w:val="center"/>
              <w:rPr>
                <w:rFonts w:ascii="Times New Roman" w:hAnsi="Times New Roman" w:cs="Times New Roman"/>
                <w:b/>
              </w:rPr>
            </w:pPr>
            <w:r w:rsidRPr="002E4EA8">
              <w:rPr>
                <w:rFonts w:ascii="Times New Roman" w:hAnsi="Times New Roman" w:cs="Times New Roman"/>
                <w:b/>
                <w:color w:val="000000"/>
              </w:rPr>
              <w:t>Remarks</w:t>
            </w:r>
          </w:p>
        </w:tc>
      </w:tr>
      <w:tr w:rsidR="007F74DB" w:rsidRPr="00017C85" w:rsidTr="004D5370">
        <w:trPr>
          <w:trHeight w:val="204"/>
        </w:trPr>
        <w:tc>
          <w:tcPr>
            <w:tcW w:w="2348" w:type="dxa"/>
            <w:gridSpan w:val="2"/>
            <w:vMerge/>
          </w:tcPr>
          <w:p w:rsidR="007F74DB" w:rsidRPr="002E4EA8" w:rsidRDefault="007F74DB" w:rsidP="004D5370">
            <w:pPr>
              <w:pStyle w:val="NoSpacing"/>
              <w:jc w:val="center"/>
              <w:rPr>
                <w:rFonts w:ascii="Times New Roman" w:hAnsi="Times New Roman" w:cs="Times New Roman"/>
                <w:b/>
                <w:bCs/>
                <w:sz w:val="24"/>
                <w:szCs w:val="24"/>
              </w:rPr>
            </w:pPr>
          </w:p>
        </w:tc>
        <w:tc>
          <w:tcPr>
            <w:tcW w:w="2692" w:type="dxa"/>
            <w:vMerge/>
          </w:tcPr>
          <w:p w:rsidR="007F74DB" w:rsidRPr="002E4EA8" w:rsidRDefault="007F74DB" w:rsidP="004D5370">
            <w:pPr>
              <w:pStyle w:val="NoSpacing"/>
              <w:jc w:val="center"/>
              <w:rPr>
                <w:rFonts w:ascii="Times New Roman" w:hAnsi="Times New Roman" w:cs="Times New Roman"/>
                <w:b/>
                <w:bCs/>
              </w:rPr>
            </w:pPr>
          </w:p>
        </w:tc>
        <w:tc>
          <w:tcPr>
            <w:tcW w:w="1509" w:type="dxa"/>
            <w:vMerge/>
          </w:tcPr>
          <w:p w:rsidR="007F74DB" w:rsidRPr="002E4EA8" w:rsidRDefault="007F74DB" w:rsidP="004D5370">
            <w:pPr>
              <w:pStyle w:val="NoSpacing"/>
              <w:jc w:val="center"/>
              <w:rPr>
                <w:rFonts w:ascii="Times New Roman" w:hAnsi="Times New Roman" w:cs="Times New Roman"/>
                <w:b/>
                <w:bCs/>
              </w:rPr>
            </w:pPr>
          </w:p>
        </w:tc>
        <w:tc>
          <w:tcPr>
            <w:tcW w:w="1487" w:type="dxa"/>
          </w:tcPr>
          <w:p w:rsidR="007F74DB" w:rsidRPr="002E4EA8" w:rsidRDefault="007F74DB" w:rsidP="004D5370">
            <w:pPr>
              <w:pStyle w:val="NoSpacing"/>
              <w:jc w:val="center"/>
              <w:rPr>
                <w:rFonts w:ascii="Times New Roman" w:hAnsi="Times New Roman" w:cs="Times New Roman"/>
                <w:b/>
                <w:bCs/>
              </w:rPr>
            </w:pPr>
            <w:r w:rsidRPr="002E4EA8">
              <w:rPr>
                <w:rFonts w:ascii="Times New Roman" w:hAnsi="Times New Roman" w:cs="Times New Roman"/>
                <w:b/>
                <w:bCs/>
              </w:rPr>
              <w:t>Mid-term</w:t>
            </w:r>
          </w:p>
        </w:tc>
        <w:tc>
          <w:tcPr>
            <w:tcW w:w="1144" w:type="dxa"/>
          </w:tcPr>
          <w:p w:rsidR="007F74DB" w:rsidRPr="002E4EA8" w:rsidRDefault="007F74DB" w:rsidP="004D5370">
            <w:pPr>
              <w:pStyle w:val="NoSpacing"/>
              <w:jc w:val="center"/>
              <w:rPr>
                <w:rFonts w:ascii="Times New Roman" w:hAnsi="Times New Roman" w:cs="Times New Roman"/>
                <w:b/>
                <w:bCs/>
              </w:rPr>
            </w:pPr>
            <w:r w:rsidRPr="002E4EA8">
              <w:rPr>
                <w:rFonts w:ascii="Times New Roman" w:hAnsi="Times New Roman" w:cs="Times New Roman"/>
                <w:b/>
                <w:bCs/>
              </w:rPr>
              <w:t>Final</w:t>
            </w:r>
          </w:p>
        </w:tc>
        <w:tc>
          <w:tcPr>
            <w:tcW w:w="1170" w:type="dxa"/>
            <w:vMerge/>
          </w:tcPr>
          <w:p w:rsidR="007F74DB" w:rsidRPr="00017C85" w:rsidRDefault="007F74DB" w:rsidP="004D5370">
            <w:pPr>
              <w:pStyle w:val="NoSpacing"/>
              <w:rPr>
                <w:rFonts w:ascii="Times New Roman" w:hAnsi="Times New Roman" w:cs="Times New Roman"/>
                <w:bCs/>
                <w:color w:val="000000"/>
              </w:rPr>
            </w:pPr>
          </w:p>
        </w:tc>
      </w:tr>
      <w:tr w:rsidR="007F74DB" w:rsidRPr="00017C85" w:rsidTr="004D5370">
        <w:tc>
          <w:tcPr>
            <w:tcW w:w="10350" w:type="dxa"/>
            <w:gridSpan w:val="7"/>
            <w:shd w:val="clear" w:color="auto" w:fill="F2F2F2"/>
          </w:tcPr>
          <w:p w:rsidR="007F74DB" w:rsidRPr="00017C85" w:rsidRDefault="007F74DB" w:rsidP="004D5370">
            <w:pPr>
              <w:pStyle w:val="NoSpacing"/>
              <w:rPr>
                <w:rFonts w:ascii="Times New Roman" w:hAnsi="Times New Roman" w:cs="Times New Roman"/>
                <w:bCs/>
                <w:color w:val="000000"/>
              </w:rPr>
            </w:pPr>
            <w:r w:rsidRPr="00017C85">
              <w:rPr>
                <w:rFonts w:ascii="Times New Roman" w:hAnsi="Times New Roman" w:cs="Times New Roman"/>
              </w:rPr>
              <w:t>Project outcomes</w:t>
            </w:r>
          </w:p>
        </w:tc>
      </w:tr>
      <w:tr w:rsidR="007F74DB" w:rsidRPr="00017C85"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1.</w:t>
            </w:r>
            <w:r>
              <w:t xml:space="preserve"> </w:t>
            </w:r>
            <w:r w:rsidRPr="00D07F7A">
              <w:rPr>
                <w:rFonts w:ascii="Times New Roman" w:hAnsi="Times New Roman" w:cs="Times New Roman"/>
                <w:sz w:val="24"/>
                <w:szCs w:val="24"/>
              </w:rPr>
              <w:t>Developed and promoted viable creative/cultural industries for sustainable tourism development</w:t>
            </w:r>
          </w:p>
        </w:tc>
        <w:tc>
          <w:tcPr>
            <w:tcW w:w="2692" w:type="dxa"/>
          </w:tcPr>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 Number of creative/cultural industry association/cooperatives developed and promoted</w:t>
            </w:r>
          </w:p>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 Number of creative / cultural industry cooperatives able to present their business plan to financial institutions and/or have access to finance</w:t>
            </w:r>
          </w:p>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 Number of training participants improved knowledge and skills in management and development of creative industries</w:t>
            </w:r>
          </w:p>
        </w:tc>
        <w:tc>
          <w:tcPr>
            <w:tcW w:w="1509" w:type="dxa"/>
          </w:tcPr>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-Final report</w:t>
            </w:r>
          </w:p>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 xml:space="preserve">-Midterm </w:t>
            </w:r>
            <w:r>
              <w:rPr>
                <w:rFonts w:ascii="Times New Roman" w:hAnsi="Times New Roman" w:cs="Times New Roman"/>
                <w:sz w:val="24"/>
                <w:szCs w:val="24"/>
              </w:rPr>
              <w:t xml:space="preserve">progress </w:t>
            </w:r>
            <w:r w:rsidRPr="002E4EA8">
              <w:rPr>
                <w:rFonts w:ascii="Times New Roman" w:hAnsi="Times New Roman" w:cs="Times New Roman"/>
                <w:sz w:val="24"/>
                <w:szCs w:val="24"/>
              </w:rPr>
              <w:t>report</w:t>
            </w:r>
          </w:p>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-Training report</w:t>
            </w:r>
          </w:p>
          <w:p w:rsidR="007F74DB" w:rsidRPr="002E4EA8" w:rsidRDefault="007F74DB" w:rsidP="004D5370">
            <w:pPr>
              <w:pStyle w:val="NoSpacing"/>
              <w:rPr>
                <w:rFonts w:ascii="Times New Roman" w:hAnsi="Times New Roman" w:cs="Times New Roman"/>
                <w:sz w:val="24"/>
                <w:szCs w:val="24"/>
              </w:rPr>
            </w:pPr>
            <w:r w:rsidRPr="002E4EA8">
              <w:rPr>
                <w:rFonts w:ascii="Times New Roman" w:hAnsi="Times New Roman" w:cs="Times New Roman"/>
                <w:sz w:val="24"/>
                <w:szCs w:val="24"/>
              </w:rPr>
              <w:t>-Action Plan report</w:t>
            </w:r>
          </w:p>
        </w:tc>
        <w:tc>
          <w:tcPr>
            <w:tcW w:w="2631" w:type="dxa"/>
            <w:gridSpan w:val="2"/>
          </w:tcPr>
          <w:p w:rsidR="007F74DB" w:rsidRPr="002E4EA8" w:rsidRDefault="007F74DB" w:rsidP="004D5370">
            <w:pPr>
              <w:pStyle w:val="NoSpacing"/>
              <w:rPr>
                <w:rFonts w:ascii="Times New Roman" w:hAnsi="Times New Roman" w:cs="Times New Roman"/>
                <w:bCs/>
                <w:color w:val="000000"/>
                <w:sz w:val="24"/>
                <w:szCs w:val="24"/>
              </w:rPr>
            </w:pPr>
            <w:r w:rsidRPr="002E4EA8">
              <w:rPr>
                <w:rFonts w:ascii="Times New Roman" w:hAnsi="Times New Roman" w:cs="Times New Roman"/>
                <w:bCs/>
                <w:color w:val="000000"/>
                <w:sz w:val="24"/>
                <w:szCs w:val="24"/>
              </w:rPr>
              <w:t>- One association/cooperative/ group in each Mekong country</w:t>
            </w:r>
          </w:p>
          <w:p w:rsidR="007F74DB" w:rsidRPr="002E4EA8" w:rsidRDefault="007F74DB" w:rsidP="004D5370">
            <w:pPr>
              <w:pStyle w:val="NoSpacing"/>
              <w:rPr>
                <w:rFonts w:ascii="Times New Roman" w:hAnsi="Times New Roman" w:cs="Times New Roman"/>
                <w:bCs/>
                <w:color w:val="000000"/>
                <w:sz w:val="24"/>
                <w:szCs w:val="24"/>
              </w:rPr>
            </w:pPr>
            <w:r w:rsidRPr="002E4EA8">
              <w:rPr>
                <w:rFonts w:ascii="Times New Roman" w:hAnsi="Times New Roman" w:cs="Times New Roman"/>
                <w:bCs/>
                <w:color w:val="000000"/>
                <w:sz w:val="24"/>
                <w:szCs w:val="24"/>
              </w:rPr>
              <w:t>- One association/cooperative in each Mekong country</w:t>
            </w:r>
          </w:p>
          <w:p w:rsidR="007F74DB" w:rsidRPr="002E4EA8" w:rsidRDefault="007F74DB" w:rsidP="004D5370">
            <w:pPr>
              <w:pStyle w:val="NoSpacing"/>
              <w:rPr>
                <w:rFonts w:ascii="Times New Roman" w:hAnsi="Times New Roman" w:cs="Times New Roman"/>
                <w:bCs/>
                <w:color w:val="000000"/>
                <w:sz w:val="24"/>
                <w:szCs w:val="24"/>
              </w:rPr>
            </w:pPr>
            <w:r w:rsidRPr="002E4EA8">
              <w:rPr>
                <w:rFonts w:ascii="Times New Roman" w:hAnsi="Times New Roman" w:cs="Times New Roman"/>
                <w:bCs/>
                <w:color w:val="000000"/>
                <w:sz w:val="24"/>
                <w:szCs w:val="24"/>
              </w:rPr>
              <w:t>- 25 training participants</w:t>
            </w:r>
          </w:p>
        </w:tc>
        <w:tc>
          <w:tcPr>
            <w:tcW w:w="1170" w:type="dxa"/>
          </w:tcPr>
          <w:p w:rsidR="007F74DB" w:rsidRPr="00017C85" w:rsidRDefault="007F74DB" w:rsidP="004D5370">
            <w:pPr>
              <w:pStyle w:val="NoSpacing"/>
              <w:rPr>
                <w:rFonts w:ascii="Times New Roman" w:hAnsi="Times New Roman" w:cs="Times New Roman"/>
                <w:bCs/>
                <w:color w:val="000000"/>
              </w:rPr>
            </w:pPr>
          </w:p>
        </w:tc>
      </w:tr>
      <w:tr w:rsidR="007F74DB" w:rsidRPr="00F92ABB"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2.</w:t>
            </w:r>
            <w:r>
              <w:t xml:space="preserve"> </w:t>
            </w:r>
            <w:r w:rsidRPr="00D07F7A">
              <w:rPr>
                <w:rFonts w:ascii="Times New Roman" w:hAnsi="Times New Roman" w:cs="Times New Roman"/>
                <w:sz w:val="24"/>
                <w:szCs w:val="24"/>
              </w:rPr>
              <w:t>Preserved, protected and promoted creative industries and intangible heritage for cultural enrichment and national identity</w:t>
            </w:r>
          </w:p>
        </w:tc>
        <w:tc>
          <w:tcPr>
            <w:tcW w:w="2692"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F6630">
              <w:rPr>
                <w:rFonts w:ascii="Times New Roman" w:hAnsi="Times New Roman" w:cs="Times New Roman"/>
                <w:sz w:val="24"/>
                <w:szCs w:val="24"/>
              </w:rPr>
              <w:t xml:space="preserve">Number of participants </w:t>
            </w:r>
            <w:r>
              <w:rPr>
                <w:rFonts w:ascii="Times New Roman" w:hAnsi="Times New Roman" w:cs="Times New Roman"/>
                <w:sz w:val="24"/>
                <w:szCs w:val="24"/>
              </w:rPr>
              <w:t>reporting</w:t>
            </w:r>
            <w:r w:rsidRPr="009F6630">
              <w:rPr>
                <w:rFonts w:ascii="Times New Roman" w:hAnsi="Times New Roman" w:cs="Times New Roman"/>
                <w:sz w:val="24"/>
                <w:szCs w:val="24"/>
              </w:rPr>
              <w:t xml:space="preserve"> the </w:t>
            </w:r>
            <w:r>
              <w:rPr>
                <w:rFonts w:ascii="Times New Roman" w:hAnsi="Times New Roman" w:cs="Times New Roman"/>
                <w:sz w:val="24"/>
                <w:szCs w:val="24"/>
              </w:rPr>
              <w:t>improved</w:t>
            </w:r>
            <w:r w:rsidRPr="009F6630">
              <w:rPr>
                <w:rFonts w:ascii="Times New Roman" w:hAnsi="Times New Roman" w:cs="Times New Roman"/>
                <w:sz w:val="24"/>
                <w:szCs w:val="24"/>
              </w:rPr>
              <w:t xml:space="preserve"> skills</w:t>
            </w:r>
            <w:r>
              <w:rPr>
                <w:rFonts w:ascii="Times New Roman" w:hAnsi="Times New Roman" w:cs="Times New Roman"/>
                <w:sz w:val="24"/>
                <w:szCs w:val="24"/>
              </w:rPr>
              <w:t xml:space="preserve"> </w:t>
            </w:r>
            <w:r w:rsidRPr="00494A3B">
              <w:rPr>
                <w:rFonts w:ascii="Times New Roman" w:hAnsi="Times New Roman" w:cs="Times New Roman"/>
                <w:sz w:val="24"/>
                <w:szCs w:val="24"/>
              </w:rPr>
              <w:t>Intellectual Property Rights (IPRs)</w:t>
            </w:r>
            <w:r>
              <w:rPr>
                <w:rFonts w:ascii="Times New Roman" w:hAnsi="Times New Roman" w:cs="Times New Roman"/>
                <w:sz w:val="24"/>
                <w:szCs w:val="24"/>
              </w:rPr>
              <w:t xml:space="preserve"> workshop</w:t>
            </w:r>
            <w:r w:rsidRPr="009F6630">
              <w:rPr>
                <w:rFonts w:ascii="Times New Roman" w:hAnsi="Times New Roman" w:cs="Times New Roman"/>
                <w:sz w:val="24"/>
                <w:szCs w:val="24"/>
              </w:rPr>
              <w:t xml:space="preserve"> </w:t>
            </w:r>
          </w:p>
          <w:p w:rsidR="007F74DB" w:rsidRPr="00F92ABB" w:rsidRDefault="007F74DB" w:rsidP="004D5370">
            <w:pPr>
              <w:pStyle w:val="NoSpacing"/>
              <w:rPr>
                <w:rFonts w:ascii="Times New Roman" w:hAnsi="Times New Roman" w:cs="Times New Roman"/>
                <w:sz w:val="24"/>
                <w:szCs w:val="24"/>
              </w:rPr>
            </w:pPr>
          </w:p>
        </w:tc>
        <w:tc>
          <w:tcPr>
            <w:tcW w:w="1509"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-Midterm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-Workshop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Progress report</w:t>
            </w:r>
          </w:p>
          <w:p w:rsidR="007F74DB" w:rsidRPr="00F92ABB" w:rsidRDefault="007F74DB" w:rsidP="004D5370">
            <w:pPr>
              <w:pStyle w:val="NoSpacing"/>
              <w:rPr>
                <w:rFonts w:ascii="Times New Roman" w:hAnsi="Times New Roman" w:cs="Times New Roman"/>
                <w:sz w:val="24"/>
                <w:szCs w:val="24"/>
              </w:rPr>
            </w:pPr>
          </w:p>
        </w:tc>
        <w:tc>
          <w:tcPr>
            <w:tcW w:w="2631" w:type="dxa"/>
            <w:gridSpan w:val="2"/>
          </w:tcPr>
          <w:p w:rsidR="007F74DB" w:rsidRPr="00F92AB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-15 workshop participants from Mekong countries</w:t>
            </w:r>
          </w:p>
        </w:tc>
        <w:tc>
          <w:tcPr>
            <w:tcW w:w="1170" w:type="dxa"/>
          </w:tcPr>
          <w:p w:rsidR="007F74DB" w:rsidRPr="00F92ABB" w:rsidRDefault="007F74DB" w:rsidP="004D5370">
            <w:pPr>
              <w:pStyle w:val="NoSpacing"/>
              <w:rPr>
                <w:rFonts w:ascii="Times New Roman" w:hAnsi="Times New Roman" w:cs="Times New Roman"/>
                <w:bCs/>
                <w:color w:val="000000"/>
                <w:sz w:val="24"/>
                <w:szCs w:val="24"/>
              </w:rPr>
            </w:pPr>
          </w:p>
        </w:tc>
      </w:tr>
      <w:tr w:rsidR="007F74DB" w:rsidRPr="00F92ABB"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3.</w:t>
            </w:r>
            <w:r>
              <w:t xml:space="preserve"> </w:t>
            </w:r>
            <w:r w:rsidRPr="00D07F7A">
              <w:rPr>
                <w:rFonts w:ascii="Times New Roman" w:hAnsi="Times New Roman" w:cs="Times New Roman"/>
                <w:sz w:val="24"/>
                <w:szCs w:val="24"/>
              </w:rPr>
              <w:t>Creative MSMEs promoted through digital application platforms for market development</w:t>
            </w:r>
          </w:p>
        </w:tc>
        <w:tc>
          <w:tcPr>
            <w:tcW w:w="2692"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F6630">
              <w:rPr>
                <w:rFonts w:ascii="Times New Roman" w:hAnsi="Times New Roman" w:cs="Times New Roman"/>
                <w:sz w:val="24"/>
                <w:szCs w:val="24"/>
              </w:rPr>
              <w:t xml:space="preserve">Number of training participants </w:t>
            </w:r>
            <w:r>
              <w:rPr>
                <w:rFonts w:ascii="Times New Roman" w:hAnsi="Times New Roman" w:cs="Times New Roman"/>
                <w:sz w:val="24"/>
                <w:szCs w:val="24"/>
              </w:rPr>
              <w:t>improved</w:t>
            </w:r>
            <w:r w:rsidRPr="009F6630">
              <w:rPr>
                <w:rFonts w:ascii="Times New Roman" w:hAnsi="Times New Roman" w:cs="Times New Roman"/>
                <w:sz w:val="24"/>
                <w:szCs w:val="24"/>
              </w:rPr>
              <w:t xml:space="preserve"> knowledge and skills</w:t>
            </w:r>
            <w:r>
              <w:rPr>
                <w:rFonts w:ascii="Times New Roman" w:hAnsi="Times New Roman" w:cs="Times New Roman"/>
                <w:sz w:val="24"/>
                <w:szCs w:val="24"/>
              </w:rPr>
              <w:t xml:space="preserve"> in creative marketing</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-Functioned Artificial Intelligence (AI) on the application platform</w:t>
            </w:r>
          </w:p>
          <w:p w:rsidR="007F74DB" w:rsidRPr="00F92ABB" w:rsidRDefault="007F74DB" w:rsidP="004D5370">
            <w:pPr>
              <w:pStyle w:val="NoSpacing"/>
              <w:rPr>
                <w:rFonts w:ascii="Times New Roman" w:hAnsi="Times New Roman" w:cs="Times New Roman"/>
                <w:sz w:val="24"/>
                <w:szCs w:val="24"/>
              </w:rPr>
            </w:pPr>
          </w:p>
        </w:tc>
        <w:tc>
          <w:tcPr>
            <w:tcW w:w="1509"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-Final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-Midterm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-Training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-Action Plan report</w:t>
            </w:r>
          </w:p>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-Trial sessions of the application</w:t>
            </w:r>
          </w:p>
        </w:tc>
        <w:tc>
          <w:tcPr>
            <w:tcW w:w="2631" w:type="dxa"/>
            <w:gridSpan w:val="2"/>
          </w:tcPr>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-25 training participants</w:t>
            </w:r>
          </w:p>
          <w:p w:rsidR="007F74DB" w:rsidRPr="00F92AB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-Use of one application with AI function</w:t>
            </w:r>
          </w:p>
        </w:tc>
        <w:tc>
          <w:tcPr>
            <w:tcW w:w="1170" w:type="dxa"/>
          </w:tcPr>
          <w:p w:rsidR="007F74DB" w:rsidRPr="00F92ABB" w:rsidRDefault="007F74DB" w:rsidP="004D5370">
            <w:pPr>
              <w:pStyle w:val="NoSpacing"/>
              <w:rPr>
                <w:rFonts w:ascii="Times New Roman" w:hAnsi="Times New Roman" w:cs="Times New Roman"/>
                <w:bCs/>
                <w:color w:val="000000"/>
                <w:sz w:val="24"/>
                <w:szCs w:val="24"/>
              </w:rPr>
            </w:pPr>
          </w:p>
        </w:tc>
      </w:tr>
      <w:tr w:rsidR="007F74DB" w:rsidRPr="00F92ABB" w:rsidTr="004D5370">
        <w:tc>
          <w:tcPr>
            <w:tcW w:w="2340" w:type="dxa"/>
          </w:tcPr>
          <w:p w:rsidR="007F74DB" w:rsidRPr="00F92ABB" w:rsidRDefault="007F74DB" w:rsidP="004D5370">
            <w:pPr>
              <w:pStyle w:val="NoSpacing"/>
              <w:ind w:left="251" w:hanging="251"/>
              <w:rPr>
                <w:rFonts w:ascii="Times New Roman" w:hAnsi="Times New Roman" w:cs="Times New Roman"/>
                <w:sz w:val="24"/>
                <w:szCs w:val="24"/>
              </w:rPr>
            </w:pPr>
            <w:r>
              <w:rPr>
                <w:rFonts w:ascii="Times New Roman" w:hAnsi="Times New Roman" w:cs="Times New Roman"/>
                <w:sz w:val="24"/>
                <w:szCs w:val="24"/>
              </w:rPr>
              <w:t>4.</w:t>
            </w:r>
            <w:r>
              <w:t xml:space="preserve"> </w:t>
            </w:r>
            <w:r w:rsidRPr="005F7CB2">
              <w:rPr>
                <w:rFonts w:ascii="Times New Roman" w:hAnsi="Times New Roman" w:cs="Times New Roman"/>
                <w:sz w:val="24"/>
                <w:szCs w:val="24"/>
              </w:rPr>
              <w:t>Sustainable solutions for cultural tourism and the creative industries promoted</w:t>
            </w:r>
          </w:p>
        </w:tc>
        <w:tc>
          <w:tcPr>
            <w:tcW w:w="2700" w:type="dxa"/>
            <w:gridSpan w:val="2"/>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F6630">
              <w:rPr>
                <w:rFonts w:ascii="Times New Roman" w:hAnsi="Times New Roman" w:cs="Times New Roman"/>
                <w:sz w:val="24"/>
                <w:szCs w:val="24"/>
              </w:rPr>
              <w:t xml:space="preserve">Number of training participants </w:t>
            </w:r>
            <w:r>
              <w:rPr>
                <w:rFonts w:ascii="Times New Roman" w:hAnsi="Times New Roman" w:cs="Times New Roman"/>
                <w:sz w:val="24"/>
                <w:szCs w:val="24"/>
              </w:rPr>
              <w:t>improved</w:t>
            </w:r>
            <w:r w:rsidRPr="009F6630">
              <w:rPr>
                <w:rFonts w:ascii="Times New Roman" w:hAnsi="Times New Roman" w:cs="Times New Roman"/>
                <w:sz w:val="24"/>
                <w:szCs w:val="24"/>
              </w:rPr>
              <w:t xml:space="preserve"> knowledge and skills</w:t>
            </w:r>
            <w:r>
              <w:rPr>
                <w:rFonts w:ascii="Times New Roman" w:hAnsi="Times New Roman" w:cs="Times New Roman"/>
                <w:sz w:val="24"/>
                <w:szCs w:val="24"/>
              </w:rPr>
              <w:t xml:space="preserve"> in Creative Industry Cluster Management and Promotion</w:t>
            </w:r>
          </w:p>
          <w:p w:rsidR="007F74DB" w:rsidRDefault="007F74DB" w:rsidP="004D5370">
            <w:pPr>
              <w:pStyle w:val="NoSpacing"/>
              <w:rPr>
                <w:rFonts w:ascii="Times New Roman" w:hAnsi="Times New Roman" w:cs="Times New Roman"/>
                <w:sz w:val="24"/>
                <w:szCs w:val="24"/>
              </w:rPr>
            </w:pP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Number of Creative Cluster Twinning established</w:t>
            </w:r>
          </w:p>
          <w:p w:rsidR="007F74DB" w:rsidRPr="00F92ABB" w:rsidRDefault="007F74DB" w:rsidP="004D5370">
            <w:pPr>
              <w:pStyle w:val="NoSpacing"/>
              <w:rPr>
                <w:rFonts w:ascii="Times New Roman" w:hAnsi="Times New Roman" w:cs="Times New Roman"/>
                <w:sz w:val="24"/>
                <w:szCs w:val="24"/>
              </w:rPr>
            </w:pPr>
          </w:p>
        </w:tc>
        <w:tc>
          <w:tcPr>
            <w:tcW w:w="1509"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-Final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-Midterm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-Training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-Action Plan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-Investment Meeting report</w:t>
            </w:r>
          </w:p>
          <w:p w:rsidR="007F74DB" w:rsidRDefault="007F74DB" w:rsidP="004D5370">
            <w:pPr>
              <w:pStyle w:val="NoSpacing"/>
              <w:rPr>
                <w:rFonts w:ascii="Times New Roman" w:hAnsi="Times New Roman" w:cs="Times New Roman"/>
                <w:sz w:val="24"/>
                <w:szCs w:val="24"/>
              </w:rPr>
            </w:pPr>
          </w:p>
          <w:p w:rsidR="007F74DB" w:rsidRPr="00F92ABB" w:rsidRDefault="007F74DB" w:rsidP="004D5370">
            <w:pPr>
              <w:pStyle w:val="NoSpacing"/>
              <w:rPr>
                <w:rFonts w:ascii="Times New Roman" w:hAnsi="Times New Roman" w:cs="Times New Roman"/>
                <w:sz w:val="24"/>
                <w:szCs w:val="24"/>
              </w:rPr>
            </w:pPr>
          </w:p>
        </w:tc>
        <w:tc>
          <w:tcPr>
            <w:tcW w:w="2631" w:type="dxa"/>
            <w:gridSpan w:val="2"/>
          </w:tcPr>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-25 training participants</w:t>
            </w: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-One training</w:t>
            </w: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- 5 investment meetings</w:t>
            </w: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&gt;80%</w:t>
            </w:r>
          </w:p>
          <w:p w:rsidR="007F74DB" w:rsidRDefault="007F74DB" w:rsidP="004D5370">
            <w:pPr>
              <w:pStyle w:val="NoSpacing"/>
              <w:rPr>
                <w:rFonts w:ascii="Times New Roman" w:hAnsi="Times New Roman" w:cs="Times New Roman"/>
                <w:bCs/>
                <w:color w:val="000000"/>
                <w:sz w:val="24"/>
                <w:szCs w:val="24"/>
              </w:rPr>
            </w:pPr>
          </w:p>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7F74DB" w:rsidRDefault="007F74DB" w:rsidP="004D5370">
            <w:pPr>
              <w:pStyle w:val="NoSpacing"/>
              <w:rPr>
                <w:rFonts w:ascii="Times New Roman" w:hAnsi="Times New Roman" w:cs="Times New Roman"/>
                <w:bCs/>
                <w:color w:val="000000"/>
                <w:sz w:val="24"/>
                <w:szCs w:val="24"/>
              </w:rPr>
            </w:pPr>
          </w:p>
          <w:p w:rsidR="007F74DB" w:rsidRPr="00F92ABB" w:rsidRDefault="007F74DB" w:rsidP="004D5370">
            <w:pPr>
              <w:pStyle w:val="NoSpacing"/>
              <w:rPr>
                <w:rFonts w:ascii="Times New Roman" w:hAnsi="Times New Roman" w:cs="Times New Roman"/>
                <w:bCs/>
                <w:color w:val="000000"/>
                <w:sz w:val="24"/>
                <w:szCs w:val="24"/>
              </w:rPr>
            </w:pPr>
          </w:p>
        </w:tc>
        <w:tc>
          <w:tcPr>
            <w:tcW w:w="1170" w:type="dxa"/>
          </w:tcPr>
          <w:p w:rsidR="007F74DB" w:rsidRPr="00F92ABB" w:rsidRDefault="007F74DB" w:rsidP="004D5370">
            <w:pPr>
              <w:pStyle w:val="NoSpacing"/>
              <w:rPr>
                <w:rFonts w:ascii="Times New Roman" w:hAnsi="Times New Roman" w:cs="Times New Roman"/>
                <w:bCs/>
                <w:color w:val="000000"/>
                <w:sz w:val="24"/>
                <w:szCs w:val="24"/>
              </w:rPr>
            </w:pPr>
          </w:p>
        </w:tc>
      </w:tr>
      <w:tr w:rsidR="007F74DB" w:rsidRPr="00F92ABB" w:rsidTr="004D5370">
        <w:tc>
          <w:tcPr>
            <w:tcW w:w="2340" w:type="dxa"/>
          </w:tcPr>
          <w:p w:rsidR="007F74DB" w:rsidRPr="00F92ABB" w:rsidRDefault="007F74DB" w:rsidP="004D5370">
            <w:pPr>
              <w:pStyle w:val="NoSpacing"/>
              <w:ind w:left="251" w:hanging="251"/>
              <w:rPr>
                <w:rFonts w:ascii="Times New Roman" w:hAnsi="Times New Roman" w:cs="Times New Roman"/>
                <w:sz w:val="24"/>
                <w:szCs w:val="24"/>
              </w:rPr>
            </w:pPr>
            <w:r>
              <w:rPr>
                <w:rFonts w:ascii="Times New Roman" w:hAnsi="Times New Roman" w:cs="Times New Roman"/>
                <w:sz w:val="24"/>
                <w:szCs w:val="24"/>
              </w:rPr>
              <w:t>5.</w:t>
            </w:r>
            <w:r>
              <w:t xml:space="preserve"> </w:t>
            </w:r>
            <w:r w:rsidRPr="005F7CB2">
              <w:rPr>
                <w:rFonts w:ascii="Times New Roman" w:hAnsi="Times New Roman" w:cs="Times New Roman"/>
                <w:sz w:val="24"/>
                <w:szCs w:val="24"/>
              </w:rPr>
              <w:t>Innovative policies to harness the symbiotic potential of cultural tourism and the creative industries formulated.</w:t>
            </w:r>
          </w:p>
        </w:tc>
        <w:tc>
          <w:tcPr>
            <w:tcW w:w="2700" w:type="dxa"/>
            <w:gridSpan w:val="2"/>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-Number of developed and shared policy brief on establishment of creative cluster and IPR introduction for creative products and services</w:t>
            </w:r>
          </w:p>
          <w:p w:rsidR="007F74DB" w:rsidRDefault="007F74DB" w:rsidP="004D5370">
            <w:pPr>
              <w:pStyle w:val="NoSpacing"/>
              <w:rPr>
                <w:rFonts w:ascii="Times New Roman" w:hAnsi="Times New Roman" w:cs="Times New Roman"/>
                <w:sz w:val="24"/>
                <w:szCs w:val="24"/>
              </w:rPr>
            </w:pPr>
          </w:p>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-Shared lesson learned of the creative industry familiarization mission</w:t>
            </w:r>
          </w:p>
        </w:tc>
        <w:tc>
          <w:tcPr>
            <w:tcW w:w="1509"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-Final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-Midterm report</w:t>
            </w:r>
          </w:p>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-Policy brief</w:t>
            </w:r>
          </w:p>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-Lesson learned</w:t>
            </w:r>
          </w:p>
        </w:tc>
        <w:tc>
          <w:tcPr>
            <w:tcW w:w="2631" w:type="dxa"/>
            <w:gridSpan w:val="2"/>
          </w:tcPr>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-2 policy briefs</w:t>
            </w:r>
          </w:p>
          <w:p w:rsidR="007F74DB" w:rsidRDefault="007F74DB" w:rsidP="004D5370">
            <w:pPr>
              <w:pStyle w:val="NoSpacing"/>
              <w:rPr>
                <w:rFonts w:ascii="Times New Roman" w:hAnsi="Times New Roman" w:cs="Times New Roman"/>
                <w:bCs/>
                <w:color w:val="000000"/>
                <w:sz w:val="24"/>
                <w:szCs w:val="24"/>
              </w:rPr>
            </w:pPr>
          </w:p>
          <w:p w:rsidR="007F74DB" w:rsidRPr="00F92AB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-5 Lesson learned</w:t>
            </w:r>
          </w:p>
        </w:tc>
        <w:tc>
          <w:tcPr>
            <w:tcW w:w="1170" w:type="dxa"/>
          </w:tcPr>
          <w:p w:rsidR="007F74DB" w:rsidRPr="00F92ABB" w:rsidRDefault="007F74DB" w:rsidP="004D5370">
            <w:pPr>
              <w:pStyle w:val="NoSpacing"/>
              <w:rPr>
                <w:rFonts w:ascii="Times New Roman" w:hAnsi="Times New Roman" w:cs="Times New Roman"/>
                <w:bCs/>
                <w:color w:val="000000"/>
                <w:sz w:val="24"/>
                <w:szCs w:val="24"/>
              </w:rPr>
            </w:pPr>
          </w:p>
        </w:tc>
      </w:tr>
      <w:tr w:rsidR="007F74DB" w:rsidRPr="00F92ABB"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Pr>
                <w:rFonts w:ascii="Times New Roman" w:hAnsi="Times New Roman" w:cs="Times New Roman"/>
                <w:sz w:val="24"/>
                <w:szCs w:val="24"/>
              </w:rPr>
              <w:lastRenderedPageBreak/>
              <w:t>6.</w:t>
            </w:r>
            <w:r>
              <w:t xml:space="preserve"> </w:t>
            </w:r>
            <w:r w:rsidRPr="005F7CB2">
              <w:rPr>
                <w:rFonts w:ascii="Times New Roman" w:hAnsi="Times New Roman" w:cs="Times New Roman"/>
                <w:sz w:val="24"/>
                <w:szCs w:val="24"/>
              </w:rPr>
              <w:t>Monitoring and Evaluation for the project established and launched</w:t>
            </w:r>
            <w:r w:rsidRPr="005F7CB2" w:rsidDel="00C378D5">
              <w:rPr>
                <w:rFonts w:ascii="Times New Roman" w:hAnsi="Times New Roman" w:cs="Times New Roman"/>
                <w:sz w:val="24"/>
                <w:szCs w:val="24"/>
              </w:rPr>
              <w:t xml:space="preserve"> </w:t>
            </w:r>
          </w:p>
        </w:tc>
        <w:tc>
          <w:tcPr>
            <w:tcW w:w="2692" w:type="dxa"/>
          </w:tcPr>
          <w:p w:rsidR="007F74D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-Percentage of achieved outcomes and outputs</w:t>
            </w:r>
          </w:p>
          <w:p w:rsidR="007F74DB" w:rsidRDefault="007F74DB" w:rsidP="004D5370">
            <w:pPr>
              <w:pStyle w:val="NoSpacing"/>
              <w:rPr>
                <w:rFonts w:ascii="Times New Roman" w:hAnsi="Times New Roman" w:cs="Times New Roman"/>
                <w:sz w:val="24"/>
                <w:szCs w:val="24"/>
              </w:rPr>
            </w:pPr>
          </w:p>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-Final evaluation report </w:t>
            </w:r>
          </w:p>
          <w:p w:rsidR="007F74DB" w:rsidRPr="00F92ABB" w:rsidRDefault="007F74DB" w:rsidP="004D5370">
            <w:pPr>
              <w:pStyle w:val="NoSpacing"/>
              <w:rPr>
                <w:rFonts w:ascii="Times New Roman" w:hAnsi="Times New Roman" w:cs="Times New Roman"/>
                <w:sz w:val="24"/>
                <w:szCs w:val="24"/>
              </w:rPr>
            </w:pPr>
          </w:p>
        </w:tc>
        <w:tc>
          <w:tcPr>
            <w:tcW w:w="1509" w:type="dxa"/>
          </w:tcPr>
          <w:p w:rsidR="007F74DB" w:rsidRDefault="007F74DB" w:rsidP="004D5370">
            <w:pPr>
              <w:pStyle w:val="NoSpacing"/>
              <w:rPr>
                <w:rFonts w:ascii="Times New Roman" w:hAnsi="Times New Roman" w:cs="Times New Roman"/>
                <w:sz w:val="24"/>
                <w:szCs w:val="24"/>
              </w:rPr>
            </w:pPr>
          </w:p>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-Final project evaluation report</w:t>
            </w:r>
          </w:p>
        </w:tc>
        <w:tc>
          <w:tcPr>
            <w:tcW w:w="2631" w:type="dxa"/>
            <w:gridSpan w:val="2"/>
          </w:tcPr>
          <w:p w:rsidR="007F74D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&gt;90% of achieved outcomes and outputs</w:t>
            </w:r>
          </w:p>
          <w:p w:rsidR="007F74DB" w:rsidRPr="00F92ABB" w:rsidRDefault="007F74DB" w:rsidP="004D5370">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-One evaluation report with </w:t>
            </w:r>
            <w:r w:rsidRPr="00777CA1">
              <w:rPr>
                <w:rFonts w:ascii="Times New Roman" w:hAnsi="Times New Roman" w:cs="Times New Roman"/>
                <w:bCs/>
                <w:color w:val="000000"/>
                <w:sz w:val="24"/>
                <w:szCs w:val="24"/>
              </w:rPr>
              <w:t>clear exit strategies</w:t>
            </w:r>
          </w:p>
        </w:tc>
        <w:tc>
          <w:tcPr>
            <w:tcW w:w="1170" w:type="dxa"/>
          </w:tcPr>
          <w:p w:rsidR="007F74DB" w:rsidRPr="00F92ABB" w:rsidRDefault="007F74DB" w:rsidP="004D5370">
            <w:pPr>
              <w:pStyle w:val="NoSpacing"/>
              <w:rPr>
                <w:rFonts w:ascii="Times New Roman" w:hAnsi="Times New Roman" w:cs="Times New Roman"/>
                <w:bCs/>
                <w:color w:val="000000"/>
                <w:sz w:val="24"/>
                <w:szCs w:val="24"/>
              </w:rPr>
            </w:pPr>
          </w:p>
        </w:tc>
      </w:tr>
      <w:tr w:rsidR="007F74DB" w:rsidRPr="00F92ABB" w:rsidTr="004D5370">
        <w:tc>
          <w:tcPr>
            <w:tcW w:w="10350" w:type="dxa"/>
            <w:gridSpan w:val="7"/>
            <w:shd w:val="clear" w:color="auto" w:fill="F2F2F2"/>
          </w:tcPr>
          <w:p w:rsidR="007F74DB" w:rsidRPr="00F92ABB" w:rsidRDefault="007F74DB" w:rsidP="004D5370">
            <w:pPr>
              <w:pStyle w:val="NoSpacing"/>
              <w:rPr>
                <w:rFonts w:ascii="Times New Roman" w:hAnsi="Times New Roman" w:cs="Times New Roman"/>
                <w:bCs/>
                <w:color w:val="000000"/>
                <w:sz w:val="24"/>
                <w:szCs w:val="24"/>
              </w:rPr>
            </w:pPr>
            <w:r w:rsidRPr="00F92ABB">
              <w:rPr>
                <w:rFonts w:ascii="Times New Roman" w:hAnsi="Times New Roman" w:cs="Times New Roman"/>
                <w:sz w:val="24"/>
                <w:szCs w:val="24"/>
              </w:rPr>
              <w:t>Project outputs (that contribute to outcomes)</w:t>
            </w:r>
          </w:p>
        </w:tc>
      </w:tr>
      <w:tr w:rsidR="007F74DB" w:rsidRPr="008B3DE6"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1.</w:t>
            </w:r>
            <w:r>
              <w:rPr>
                <w:rFonts w:ascii="Times New Roman" w:hAnsi="Times New Roman" w:cs="Times New Roman"/>
                <w:sz w:val="24"/>
                <w:szCs w:val="24"/>
              </w:rPr>
              <w:t>1.</w:t>
            </w:r>
            <w:r>
              <w:t xml:space="preserve"> </w:t>
            </w:r>
            <w:r w:rsidRPr="005F7CB2">
              <w:rPr>
                <w:rFonts w:ascii="Times New Roman" w:hAnsi="Times New Roman" w:cs="Times New Roman"/>
                <w:sz w:val="24"/>
                <w:szCs w:val="24"/>
              </w:rPr>
              <w:t>Strengthened and established cooperatives among cultural groups/creative industry.</w:t>
            </w:r>
          </w:p>
        </w:tc>
        <w:tc>
          <w:tcPr>
            <w:tcW w:w="2692"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business plan</w:t>
            </w:r>
            <w:r>
              <w:rPr>
                <w:rFonts w:ascii="Times New Roman" w:hAnsi="Times New Roman" w:cs="Times New Roman"/>
                <w:sz w:val="24"/>
                <w:szCs w:val="24"/>
              </w:rPr>
              <w:t xml:space="preserve">s </w:t>
            </w:r>
            <w:r>
              <w:t>formulated</w:t>
            </w:r>
            <w:r w:rsidRPr="007249E6">
              <w:rPr>
                <w:rFonts w:ascii="Times New Roman" w:hAnsi="Times New Roman" w:cs="Times New Roman"/>
                <w:sz w:val="24"/>
                <w:szCs w:val="24"/>
              </w:rPr>
              <w:t xml:space="preserve"> </w:t>
            </w:r>
            <w:r w:rsidRPr="008B3DE6">
              <w:rPr>
                <w:rFonts w:ascii="Times New Roman" w:hAnsi="Times New Roman" w:cs="Times New Roman"/>
                <w:sz w:val="24"/>
                <w:szCs w:val="24"/>
              </w:rPr>
              <w:t>for creative group associations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training participants</w:t>
            </w: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-Midterm report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-Business plans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-Training report</w:t>
            </w: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- 5 business plans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- 25 participants</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2.</w:t>
            </w:r>
            <w:r>
              <w:rPr>
                <w:rFonts w:ascii="Times New Roman" w:hAnsi="Times New Roman" w:cs="Times New Roman"/>
                <w:sz w:val="24"/>
                <w:szCs w:val="24"/>
              </w:rPr>
              <w:t>1.</w:t>
            </w:r>
            <w:r>
              <w:t xml:space="preserve"> </w:t>
            </w:r>
            <w:r w:rsidRPr="005F7CB2">
              <w:rPr>
                <w:rFonts w:ascii="Times New Roman" w:hAnsi="Times New Roman" w:cs="Times New Roman"/>
                <w:sz w:val="24"/>
                <w:szCs w:val="24"/>
              </w:rPr>
              <w:t>Strengthened protection of copy rights and creativity through Intellectual Property Rights (IPRs) in the heritage sector, arts, media, functional creations etc</w:t>
            </w:r>
            <w:r>
              <w:rPr>
                <w:rFonts w:ascii="Times New Roman" w:hAnsi="Times New Roman" w:cs="Times New Roman"/>
                <w:sz w:val="24"/>
                <w:szCs w:val="24"/>
              </w:rPr>
              <w:t>.</w:t>
            </w:r>
          </w:p>
        </w:tc>
        <w:tc>
          <w:tcPr>
            <w:tcW w:w="2692"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 xml:space="preserve">- </w:t>
            </w:r>
            <w:r>
              <w:rPr>
                <w:rFonts w:ascii="Times New Roman" w:hAnsi="Times New Roman" w:cs="Times New Roman"/>
                <w:sz w:val="24"/>
                <w:szCs w:val="24"/>
              </w:rPr>
              <w:t>5</w:t>
            </w:r>
            <w:r w:rsidRPr="008B3DE6">
              <w:rPr>
                <w:rFonts w:ascii="Times New Roman" w:hAnsi="Times New Roman" w:cs="Times New Roman"/>
                <w:sz w:val="24"/>
                <w:szCs w:val="24"/>
              </w:rPr>
              <w:t xml:space="preserve"> country stud</w:t>
            </w:r>
            <w:r>
              <w:rPr>
                <w:rFonts w:ascii="Times New Roman" w:hAnsi="Times New Roman" w:cs="Times New Roman"/>
                <w:sz w:val="24"/>
                <w:szCs w:val="24"/>
              </w:rPr>
              <w:t>ies</w:t>
            </w:r>
            <w:r w:rsidRPr="008B3DE6">
              <w:rPr>
                <w:rFonts w:ascii="Times New Roman" w:hAnsi="Times New Roman" w:cs="Times New Roman"/>
                <w:sz w:val="24"/>
                <w:szCs w:val="24"/>
              </w:rPr>
              <w:t xml:space="preserve"> to assess the legal, regulatory and institutional arrangements on IPR of creative industries</w:t>
            </w:r>
          </w:p>
          <w:p w:rsidR="007F74DB" w:rsidRPr="008B3DE6" w:rsidRDefault="007F74DB" w:rsidP="004D5370">
            <w:pPr>
              <w:pStyle w:val="NoSpacing"/>
              <w:rPr>
                <w:rFonts w:ascii="Times New Roman" w:hAnsi="Times New Roman" w:cs="Times New Roman"/>
                <w:sz w:val="24"/>
                <w:szCs w:val="24"/>
              </w:rPr>
            </w:pP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-Study report</w:t>
            </w:r>
            <w:r>
              <w:rPr>
                <w:rFonts w:ascii="Times New Roman" w:hAnsi="Times New Roman" w:cs="Times New Roman"/>
                <w:sz w:val="24"/>
                <w:szCs w:val="24"/>
              </w:rPr>
              <w:t>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w:t>
            </w: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-1 study in each Mekong countries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sidRPr="00F92ABB">
              <w:rPr>
                <w:rFonts w:ascii="Times New Roman" w:hAnsi="Times New Roman" w:cs="Times New Roman"/>
                <w:sz w:val="24"/>
                <w:szCs w:val="24"/>
              </w:rPr>
              <w:t>3.</w:t>
            </w:r>
            <w:r>
              <w:rPr>
                <w:rFonts w:ascii="Times New Roman" w:hAnsi="Times New Roman" w:cs="Times New Roman"/>
                <w:sz w:val="24"/>
                <w:szCs w:val="24"/>
              </w:rPr>
              <w:t>1.</w:t>
            </w:r>
            <w:r>
              <w:t xml:space="preserve"> </w:t>
            </w:r>
            <w:r w:rsidRPr="005F7CB2">
              <w:rPr>
                <w:rFonts w:ascii="Times New Roman" w:hAnsi="Times New Roman" w:cs="Times New Roman"/>
                <w:sz w:val="24"/>
                <w:szCs w:val="24"/>
              </w:rPr>
              <w:t>Promoted creative MSME through Digital Platforms</w:t>
            </w:r>
          </w:p>
        </w:tc>
        <w:tc>
          <w:tcPr>
            <w:tcW w:w="2692"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participants on Creative Marketing training</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creative contents developed by training participants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-Functioned AI on the application platform</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developed digital itineraries promoted in the application platform</w:t>
            </w: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-Training report</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Application Manual</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Application platform</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-25 training participants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-25 creative contents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-1 embedded-AI application platform</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-5 cities on 5 topics</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0" w:type="dxa"/>
          </w:tcPr>
          <w:p w:rsidR="007F74DB" w:rsidRPr="00F92ABB" w:rsidRDefault="007F74DB" w:rsidP="004D5370">
            <w:pPr>
              <w:pStyle w:val="NoSpacing"/>
              <w:ind w:left="251" w:hanging="251"/>
              <w:rPr>
                <w:rFonts w:ascii="Times New Roman" w:hAnsi="Times New Roman" w:cs="Times New Roman"/>
                <w:sz w:val="24"/>
                <w:szCs w:val="24"/>
              </w:rPr>
            </w:pPr>
            <w:r>
              <w:rPr>
                <w:rFonts w:ascii="Times New Roman" w:hAnsi="Times New Roman" w:cs="Times New Roman"/>
                <w:sz w:val="24"/>
                <w:szCs w:val="24"/>
              </w:rPr>
              <w:t>4.1.</w:t>
            </w:r>
            <w:r>
              <w:t xml:space="preserve"> </w:t>
            </w:r>
            <w:r w:rsidRPr="005F7CB2">
              <w:rPr>
                <w:rFonts w:ascii="Times New Roman" w:hAnsi="Times New Roman" w:cs="Times New Roman"/>
                <w:sz w:val="24"/>
                <w:szCs w:val="24"/>
              </w:rPr>
              <w:t>Introduced Sustainable Solutions for Cultural tourism and Creative Industries</w:t>
            </w:r>
          </w:p>
        </w:tc>
        <w:tc>
          <w:tcPr>
            <w:tcW w:w="2700"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 Number of investment profiles to facilitate investment in clean energy, solid waste management, sustainable products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w:t>
            </w:r>
            <w:r>
              <w:rPr>
                <w:rFonts w:ascii="Times New Roman" w:hAnsi="Times New Roman" w:cs="Times New Roman"/>
                <w:sz w:val="24"/>
                <w:szCs w:val="24"/>
              </w:rPr>
              <w:t>Number of</w:t>
            </w:r>
            <w:r w:rsidRPr="008B3DE6">
              <w:rPr>
                <w:rFonts w:ascii="Times New Roman" w:hAnsi="Times New Roman" w:cs="Times New Roman"/>
                <w:sz w:val="24"/>
                <w:szCs w:val="24"/>
              </w:rPr>
              <w:t xml:space="preserve"> investment meetings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training participants on Creative Industry Cluster Management and Promotion</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-Number of creative cluster information profiles on application system</w:t>
            </w: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-Final report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-Midterm report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-Report on selected investment profiles</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-Meeting report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-Training report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-Curriculum Development Statement</w:t>
            </w: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-Application platform</w:t>
            </w: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-One consolidated profile</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-5 investment meetings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-25 training participants</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-5 cluster information</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ind w:left="251" w:hanging="251"/>
              <w:rPr>
                <w:rFonts w:ascii="Times New Roman" w:hAnsi="Times New Roman" w:cs="Times New Roman"/>
                <w:sz w:val="24"/>
                <w:szCs w:val="24"/>
              </w:rPr>
            </w:pPr>
            <w:r>
              <w:rPr>
                <w:rFonts w:ascii="Times New Roman" w:hAnsi="Times New Roman" w:cs="Times New Roman"/>
                <w:sz w:val="24"/>
                <w:szCs w:val="24"/>
              </w:rPr>
              <w:t>5.1.</w:t>
            </w:r>
            <w:r>
              <w:t xml:space="preserve"> </w:t>
            </w:r>
            <w:r w:rsidRPr="00086537">
              <w:rPr>
                <w:rFonts w:ascii="Times New Roman" w:hAnsi="Times New Roman" w:cs="Times New Roman"/>
                <w:sz w:val="24"/>
                <w:szCs w:val="24"/>
              </w:rPr>
              <w:t>Promoted Innovative Practices in Cultural and Creative Industries</w:t>
            </w:r>
          </w:p>
        </w:tc>
        <w:tc>
          <w:tcPr>
            <w:tcW w:w="2692"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 xml:space="preserve">-One familiarization mission on creative industries to ROK conducted </w:t>
            </w:r>
          </w:p>
          <w:p w:rsidR="007F74DB" w:rsidRPr="008B3DE6" w:rsidRDefault="007F74DB" w:rsidP="004D5370">
            <w:pPr>
              <w:pStyle w:val="NoSpacing"/>
              <w:rPr>
                <w:rFonts w:ascii="Times New Roman" w:hAnsi="Times New Roman" w:cs="Times New Roman"/>
                <w:sz w:val="24"/>
                <w:szCs w:val="24"/>
              </w:rPr>
            </w:pP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-Mission report</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lastRenderedPageBreak/>
              <w:t>-1 familiarization mission</w:t>
            </w: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ind w:left="341" w:hanging="341"/>
              <w:rPr>
                <w:rFonts w:ascii="Times New Roman" w:hAnsi="Times New Roman" w:cs="Times New Roman"/>
                <w:sz w:val="24"/>
                <w:szCs w:val="24"/>
              </w:rPr>
            </w:pPr>
            <w:r>
              <w:rPr>
                <w:rFonts w:ascii="Times New Roman" w:hAnsi="Times New Roman" w:cs="Times New Roman"/>
                <w:sz w:val="24"/>
                <w:szCs w:val="24"/>
              </w:rPr>
              <w:t>6.1.</w:t>
            </w:r>
            <w:r>
              <w:t xml:space="preserve"> </w:t>
            </w:r>
            <w:r w:rsidRPr="00904227">
              <w:rPr>
                <w:rFonts w:ascii="Times New Roman" w:hAnsi="Times New Roman" w:cs="Times New Roman"/>
                <w:sz w:val="24"/>
                <w:szCs w:val="24"/>
              </w:rPr>
              <w:t>Baseline data established</w:t>
            </w:r>
          </w:p>
        </w:tc>
        <w:tc>
          <w:tcPr>
            <w:tcW w:w="2692" w:type="dxa"/>
          </w:tcPr>
          <w:p w:rsidR="007F74DB" w:rsidRPr="008B3DE6"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One</w:t>
            </w:r>
            <w:r w:rsidRPr="008B3DE6">
              <w:rPr>
                <w:rFonts w:ascii="Times New Roman" w:hAnsi="Times New Roman" w:cs="Times New Roman"/>
                <w:sz w:val="24"/>
                <w:szCs w:val="24"/>
              </w:rPr>
              <w:t xml:space="preserve"> baseline study conducted</w:t>
            </w: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Baseline study report</w:t>
            </w: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1 Baseline study</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ind w:left="341" w:hanging="341"/>
              <w:rPr>
                <w:rFonts w:ascii="Times New Roman" w:hAnsi="Times New Roman" w:cs="Times New Roman"/>
                <w:sz w:val="24"/>
                <w:szCs w:val="24"/>
              </w:rPr>
            </w:pPr>
            <w:r>
              <w:rPr>
                <w:rFonts w:ascii="Times New Roman" w:hAnsi="Times New Roman" w:cs="Times New Roman"/>
                <w:sz w:val="24"/>
                <w:szCs w:val="24"/>
              </w:rPr>
              <w:t>6.2.</w:t>
            </w:r>
            <w:r>
              <w:t xml:space="preserve"> </w:t>
            </w:r>
            <w:r w:rsidRPr="00904227">
              <w:rPr>
                <w:rFonts w:ascii="Times New Roman" w:hAnsi="Times New Roman" w:cs="Times New Roman"/>
                <w:sz w:val="24"/>
                <w:szCs w:val="24"/>
              </w:rPr>
              <w:t>Established and conducted project steering group meetings (online) in year 1, Year 2 and Year 3</w:t>
            </w:r>
          </w:p>
        </w:tc>
        <w:tc>
          <w:tcPr>
            <w:tcW w:w="2692" w:type="dxa"/>
          </w:tcPr>
          <w:p w:rsidR="007F74DB" w:rsidRPr="008B3DE6"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3</w:t>
            </w:r>
            <w:r w:rsidRPr="008B3DE6">
              <w:rPr>
                <w:rFonts w:ascii="Times New Roman" w:hAnsi="Times New Roman" w:cs="Times New Roman"/>
                <w:sz w:val="24"/>
                <w:szCs w:val="24"/>
              </w:rPr>
              <w:t xml:space="preserve"> project steering committee meetings conducted</w:t>
            </w:r>
          </w:p>
        </w:tc>
        <w:tc>
          <w:tcPr>
            <w:tcW w:w="1509"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Project steering committee meeting minutes</w:t>
            </w:r>
          </w:p>
        </w:tc>
        <w:tc>
          <w:tcPr>
            <w:tcW w:w="2631" w:type="dxa"/>
            <w:gridSpan w:val="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3 project steering committee meetings</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Default="007F74DB" w:rsidP="004D5370">
            <w:pPr>
              <w:pStyle w:val="NoSpacing"/>
              <w:ind w:left="341" w:hanging="341"/>
              <w:rPr>
                <w:rFonts w:ascii="Times New Roman" w:hAnsi="Times New Roman" w:cs="Times New Roman"/>
                <w:sz w:val="24"/>
                <w:szCs w:val="24"/>
              </w:rPr>
            </w:pPr>
            <w:r>
              <w:rPr>
                <w:rFonts w:ascii="Times New Roman" w:hAnsi="Times New Roman" w:cs="Times New Roman"/>
                <w:sz w:val="24"/>
                <w:szCs w:val="24"/>
              </w:rPr>
              <w:t>6.3.</w:t>
            </w:r>
            <w:r>
              <w:t xml:space="preserve"> </w:t>
            </w:r>
            <w:r w:rsidRPr="00904227">
              <w:rPr>
                <w:rFonts w:ascii="Times New Roman" w:hAnsi="Times New Roman" w:cs="Times New Roman"/>
                <w:sz w:val="24"/>
                <w:szCs w:val="24"/>
              </w:rPr>
              <w:t>Final evaluation conducted</w:t>
            </w:r>
          </w:p>
        </w:tc>
        <w:tc>
          <w:tcPr>
            <w:tcW w:w="2692" w:type="dxa"/>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One final evaluation conducted</w:t>
            </w:r>
          </w:p>
        </w:tc>
        <w:tc>
          <w:tcPr>
            <w:tcW w:w="1509" w:type="dxa"/>
          </w:tcPr>
          <w:p w:rsidR="007F74DB"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Final project evaluation report</w:t>
            </w:r>
          </w:p>
          <w:p w:rsidR="007F74DB"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Case study </w:t>
            </w:r>
          </w:p>
        </w:tc>
        <w:tc>
          <w:tcPr>
            <w:tcW w:w="2631" w:type="dxa"/>
            <w:gridSpan w:val="2"/>
          </w:tcPr>
          <w:p w:rsidR="007F74DB"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1 project final evaluation</w:t>
            </w:r>
          </w:p>
          <w:p w:rsidR="007F74DB" w:rsidRDefault="007F74DB" w:rsidP="004D5370">
            <w:pPr>
              <w:pStyle w:val="NoSpacing"/>
              <w:rPr>
                <w:rFonts w:ascii="Times New Roman" w:hAnsi="Times New Roman" w:cs="Times New Roman"/>
                <w:sz w:val="24"/>
                <w:szCs w:val="24"/>
              </w:rPr>
            </w:pPr>
          </w:p>
          <w:p w:rsidR="007F74DB" w:rsidRDefault="007F74DB" w:rsidP="004D5370">
            <w:pPr>
              <w:pStyle w:val="NoSpacing"/>
              <w:rPr>
                <w:rFonts w:ascii="Times New Roman" w:hAnsi="Times New Roman" w:cs="Times New Roman"/>
                <w:sz w:val="24"/>
                <w:szCs w:val="24"/>
              </w:rPr>
            </w:pPr>
          </w:p>
          <w:p w:rsidR="007F74DB" w:rsidRDefault="007F74DB" w:rsidP="004D5370">
            <w:pPr>
              <w:pStyle w:val="NoSpacing"/>
              <w:rPr>
                <w:rFonts w:ascii="Times New Roman" w:hAnsi="Times New Roman" w:cs="Times New Roman"/>
                <w:sz w:val="24"/>
                <w:szCs w:val="24"/>
              </w:rPr>
            </w:pPr>
          </w:p>
          <w:p w:rsidR="007F74DB" w:rsidRPr="008B3DE6"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5 case studies </w:t>
            </w: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tcPr>
          <w:p w:rsidR="007F74DB" w:rsidRPr="00F92ABB" w:rsidRDefault="007F74DB" w:rsidP="004D5370">
            <w:pPr>
              <w:pStyle w:val="NoSpacing"/>
              <w:rPr>
                <w:rFonts w:ascii="Times New Roman" w:hAnsi="Times New Roman" w:cs="Times New Roman"/>
                <w:sz w:val="24"/>
                <w:szCs w:val="24"/>
              </w:rPr>
            </w:pPr>
            <w:r w:rsidRPr="00F92ABB">
              <w:rPr>
                <w:rFonts w:ascii="Times New Roman" w:hAnsi="Times New Roman" w:cs="Times New Roman"/>
                <w:sz w:val="24"/>
                <w:szCs w:val="24"/>
              </w:rPr>
              <w:t>…</w:t>
            </w:r>
          </w:p>
        </w:tc>
        <w:tc>
          <w:tcPr>
            <w:tcW w:w="2692" w:type="dxa"/>
          </w:tcPr>
          <w:p w:rsidR="007F74DB" w:rsidRPr="008B3DE6" w:rsidRDefault="007F74DB" w:rsidP="004D5370">
            <w:pPr>
              <w:pStyle w:val="NoSpacing"/>
              <w:rPr>
                <w:rFonts w:ascii="Times New Roman" w:hAnsi="Times New Roman" w:cs="Times New Roman"/>
                <w:sz w:val="24"/>
                <w:szCs w:val="24"/>
              </w:rPr>
            </w:pPr>
          </w:p>
        </w:tc>
        <w:tc>
          <w:tcPr>
            <w:tcW w:w="1509" w:type="dxa"/>
          </w:tcPr>
          <w:p w:rsidR="007F74DB" w:rsidRPr="008B3DE6" w:rsidRDefault="007F74DB" w:rsidP="004D5370">
            <w:pPr>
              <w:pStyle w:val="NoSpacing"/>
              <w:rPr>
                <w:rFonts w:ascii="Times New Roman" w:hAnsi="Times New Roman" w:cs="Times New Roman"/>
                <w:sz w:val="24"/>
                <w:szCs w:val="24"/>
              </w:rPr>
            </w:pPr>
          </w:p>
        </w:tc>
        <w:tc>
          <w:tcPr>
            <w:tcW w:w="2631" w:type="dxa"/>
            <w:gridSpan w:val="2"/>
          </w:tcPr>
          <w:p w:rsidR="007F74DB" w:rsidRPr="008B3DE6" w:rsidRDefault="007F74DB" w:rsidP="004D5370">
            <w:pPr>
              <w:pStyle w:val="NoSpacing"/>
              <w:rPr>
                <w:rFonts w:ascii="Times New Roman" w:hAnsi="Times New Roman" w:cs="Times New Roman"/>
                <w:sz w:val="24"/>
                <w:szCs w:val="24"/>
              </w:rPr>
            </w:pPr>
          </w:p>
        </w:tc>
        <w:tc>
          <w:tcPr>
            <w:tcW w:w="1170" w:type="dxa"/>
          </w:tcPr>
          <w:p w:rsidR="007F74DB" w:rsidRPr="008B3DE6" w:rsidRDefault="007F74DB" w:rsidP="004D5370">
            <w:pPr>
              <w:pStyle w:val="NoSpacing"/>
              <w:rPr>
                <w:rFonts w:ascii="Times New Roman" w:hAnsi="Times New Roman" w:cs="Times New Roman"/>
                <w:sz w:val="24"/>
                <w:szCs w:val="24"/>
              </w:rPr>
            </w:pPr>
          </w:p>
        </w:tc>
      </w:tr>
      <w:tr w:rsidR="007F74DB" w:rsidRPr="008B3DE6" w:rsidTr="004D5370">
        <w:tc>
          <w:tcPr>
            <w:tcW w:w="2348" w:type="dxa"/>
            <w:gridSpan w:val="2"/>
            <w:shd w:val="clear" w:color="auto" w:fill="F2F2F2"/>
          </w:tcPr>
          <w:p w:rsidR="007F74DB" w:rsidRPr="00F92ABB" w:rsidRDefault="007F74DB" w:rsidP="004D5370">
            <w:pPr>
              <w:pStyle w:val="NoSpacing"/>
              <w:rPr>
                <w:rFonts w:ascii="Times New Roman" w:hAnsi="Times New Roman" w:cs="Times New Roman"/>
                <w:sz w:val="24"/>
                <w:szCs w:val="24"/>
              </w:rPr>
            </w:pPr>
            <w:r w:rsidRPr="00F92ABB">
              <w:rPr>
                <w:rFonts w:ascii="Times New Roman" w:hAnsi="Times New Roman" w:cs="Times New Roman"/>
                <w:sz w:val="24"/>
                <w:szCs w:val="24"/>
              </w:rPr>
              <w:t>Activities</w:t>
            </w:r>
          </w:p>
        </w:tc>
        <w:tc>
          <w:tcPr>
            <w:tcW w:w="8002" w:type="dxa"/>
            <w:gridSpan w:val="5"/>
            <w:shd w:val="clear" w:color="auto" w:fill="F2F2F2"/>
          </w:tcPr>
          <w:p w:rsidR="007F74DB" w:rsidRPr="008B3DE6" w:rsidRDefault="007F74DB" w:rsidP="004D5370">
            <w:pPr>
              <w:pStyle w:val="NoSpacing"/>
              <w:rPr>
                <w:rFonts w:ascii="Times New Roman" w:hAnsi="Times New Roman" w:cs="Times New Roman"/>
                <w:sz w:val="24"/>
                <w:szCs w:val="24"/>
              </w:rPr>
            </w:pPr>
            <w:r w:rsidRPr="008B3DE6">
              <w:rPr>
                <w:rFonts w:ascii="Times New Roman" w:hAnsi="Times New Roman" w:cs="Times New Roman"/>
                <w:sz w:val="24"/>
                <w:szCs w:val="24"/>
              </w:rPr>
              <w:t>Description</w:t>
            </w:r>
          </w:p>
        </w:tc>
      </w:tr>
      <w:tr w:rsidR="007F74DB" w:rsidRPr="0071640B" w:rsidTr="004D5370">
        <w:tc>
          <w:tcPr>
            <w:tcW w:w="2348" w:type="dxa"/>
            <w:gridSpan w:val="2"/>
          </w:tcPr>
          <w:p w:rsidR="007F74DB" w:rsidRPr="00F92ABB" w:rsidRDefault="007F74DB" w:rsidP="004D5370">
            <w:pPr>
              <w:pStyle w:val="NoSpacing"/>
              <w:rPr>
                <w:rFonts w:ascii="Times New Roman" w:hAnsi="Times New Roman" w:cs="Times New Roman"/>
                <w:sz w:val="24"/>
                <w:szCs w:val="24"/>
              </w:rPr>
            </w:pPr>
            <w:r w:rsidRPr="00F92ABB">
              <w:rPr>
                <w:rFonts w:ascii="Times New Roman" w:hAnsi="Times New Roman" w:cs="Times New Roman"/>
                <w:sz w:val="24"/>
                <w:szCs w:val="24"/>
              </w:rPr>
              <w:t>1.1.</w:t>
            </w:r>
            <w:r>
              <w:rPr>
                <w:rFonts w:ascii="Times New Roman" w:hAnsi="Times New Roman" w:cs="Times New Roman"/>
                <w:sz w:val="24"/>
                <w:szCs w:val="24"/>
              </w:rPr>
              <w:t xml:space="preserve">1 </w:t>
            </w:r>
            <w:r w:rsidRPr="00BE5337">
              <w:rPr>
                <w:rFonts w:ascii="Times New Roman" w:hAnsi="Times New Roman" w:cs="Times New Roman"/>
                <w:sz w:val="24"/>
                <w:szCs w:val="24"/>
              </w:rPr>
              <w:t>Formulate business plans for creative groups associations.</w:t>
            </w:r>
          </w:p>
        </w:tc>
        <w:tc>
          <w:tcPr>
            <w:tcW w:w="8002" w:type="dxa"/>
            <w:gridSpan w:val="5"/>
          </w:tcPr>
          <w:p w:rsidR="007F74DB" w:rsidRPr="0071640B" w:rsidRDefault="007F74DB" w:rsidP="004D5370">
            <w:pPr>
              <w:widowControl/>
              <w:wordWrap/>
              <w:autoSpaceDE/>
              <w:autoSpaceDN/>
              <w:spacing w:beforeLines="1" w:before="2" w:afterLines="1" w:after="2"/>
              <w:contextualSpacing/>
              <w:jc w:val="left"/>
              <w:rPr>
                <w:rFonts w:ascii="Times New Roman" w:eastAsia="Arial Unicode MS" w:hAnsi="Times New Roman" w:cs="Times New Roman"/>
                <w:sz w:val="24"/>
                <w:szCs w:val="24"/>
                <w:lang w:eastAsia="en-US"/>
              </w:rPr>
            </w:pPr>
            <w:r w:rsidRPr="0071640B">
              <w:rPr>
                <w:rFonts w:ascii="Times New Roman" w:eastAsia="Arial Unicode MS" w:hAnsi="Times New Roman" w:cs="Times New Roman"/>
                <w:sz w:val="24"/>
                <w:szCs w:val="24"/>
                <w:lang w:eastAsia="en-US"/>
              </w:rPr>
              <w:t xml:space="preserve">Develop business plans for creative groups associations with the following but not limited to </w:t>
            </w:r>
          </w:p>
          <w:p w:rsidR="007F74DB" w:rsidRPr="0071640B" w:rsidRDefault="007F74DB" w:rsidP="004D5370">
            <w:pPr>
              <w:pStyle w:val="ListParagraph"/>
              <w:numPr>
                <w:ilvl w:val="0"/>
                <w:numId w:val="12"/>
              </w:numPr>
              <w:spacing w:beforeLines="1" w:before="2" w:afterLines="1" w:after="2" w:line="240" w:lineRule="auto"/>
              <w:jc w:val="left"/>
              <w:rPr>
                <w:rFonts w:ascii="Times New Roman" w:eastAsia="Arial Unicode MS" w:hAnsi="Times New Roman" w:cs="Times New Roman"/>
                <w:sz w:val="24"/>
                <w:szCs w:val="24"/>
                <w:lang w:eastAsia="en-US"/>
              </w:rPr>
            </w:pPr>
            <w:r w:rsidRPr="0071640B">
              <w:rPr>
                <w:rFonts w:ascii="Times New Roman" w:eastAsia="Arial Unicode MS" w:hAnsi="Times New Roman" w:cs="Times New Roman"/>
                <w:sz w:val="24"/>
                <w:szCs w:val="24"/>
                <w:lang w:eastAsia="en-US"/>
              </w:rPr>
              <w:t xml:space="preserve">Summary (Legal information, Business operations and result, and </w:t>
            </w:r>
            <w:proofErr w:type="gramStart"/>
            <w:r w:rsidRPr="0071640B">
              <w:rPr>
                <w:rFonts w:ascii="Times New Roman" w:eastAsia="Arial Unicode MS" w:hAnsi="Times New Roman" w:cs="Times New Roman"/>
                <w:sz w:val="24"/>
                <w:szCs w:val="24"/>
                <w:lang w:eastAsia="en-US"/>
              </w:rPr>
              <w:t>Financial</w:t>
            </w:r>
            <w:proofErr w:type="gramEnd"/>
            <w:r w:rsidRPr="0071640B">
              <w:rPr>
                <w:rFonts w:ascii="Times New Roman" w:eastAsia="Arial Unicode MS" w:hAnsi="Times New Roman" w:cs="Times New Roman"/>
                <w:sz w:val="24"/>
                <w:szCs w:val="24"/>
                <w:lang w:eastAsia="en-US"/>
              </w:rPr>
              <w:t xml:space="preserve"> performance)  </w:t>
            </w:r>
          </w:p>
          <w:p w:rsidR="007F74DB" w:rsidRPr="0071640B" w:rsidRDefault="007F74DB" w:rsidP="004D5370">
            <w:pPr>
              <w:pStyle w:val="ListParagraph"/>
              <w:numPr>
                <w:ilvl w:val="0"/>
                <w:numId w:val="12"/>
              </w:numPr>
              <w:spacing w:beforeLines="1" w:before="2" w:afterLines="1" w:after="2"/>
              <w:jc w:val="left"/>
              <w:rPr>
                <w:rFonts w:ascii="Times New Roman" w:eastAsia="Arial Unicode MS" w:hAnsi="Times New Roman" w:cs="Times New Roman"/>
                <w:sz w:val="24"/>
                <w:szCs w:val="24"/>
                <w:lang w:eastAsia="en-US"/>
              </w:rPr>
            </w:pPr>
            <w:r w:rsidRPr="0071640B">
              <w:rPr>
                <w:rFonts w:ascii="Times New Roman" w:eastAsia="Arial Unicode MS" w:hAnsi="Times New Roman" w:cs="Times New Roman"/>
                <w:sz w:val="24"/>
                <w:szCs w:val="24"/>
                <w:lang w:eastAsia="en-US"/>
              </w:rPr>
              <w:t>Market Analysis (Market Segmentation, Target Market Segment Strategy, Service Business Analysis, Industry trends, Competition and Buying Patterns, Business Participants, Market strategy, pricing policies, Sales Strategy, Sales forecast)</w:t>
            </w:r>
          </w:p>
          <w:p w:rsidR="007F74DB" w:rsidRPr="0071640B" w:rsidRDefault="007F74DB" w:rsidP="004D5370">
            <w:pPr>
              <w:pStyle w:val="ListParagraph"/>
              <w:numPr>
                <w:ilvl w:val="0"/>
                <w:numId w:val="12"/>
              </w:numPr>
              <w:spacing w:beforeLines="1" w:before="2" w:afterLines="1" w:after="2"/>
              <w:jc w:val="left"/>
              <w:rPr>
                <w:rFonts w:ascii="Times New Roman" w:eastAsia="Arial Unicode MS" w:hAnsi="Times New Roman" w:cs="Times New Roman"/>
                <w:sz w:val="24"/>
                <w:szCs w:val="24"/>
                <w:lang w:eastAsia="en-US"/>
              </w:rPr>
            </w:pPr>
            <w:r w:rsidRPr="0071640B">
              <w:rPr>
                <w:rFonts w:ascii="Times New Roman" w:eastAsia="Arial Unicode MS" w:hAnsi="Times New Roman" w:cs="Times New Roman"/>
                <w:sz w:val="24"/>
                <w:szCs w:val="24"/>
                <w:lang w:eastAsia="en-US"/>
              </w:rPr>
              <w:t>Financial Analysis and Projection (Financial plan, break-even analysis, projected profit and loss, project cash flow, project balance sheet, business and financial ratios)</w:t>
            </w:r>
          </w:p>
          <w:p w:rsidR="007F74DB" w:rsidRPr="0071640B" w:rsidRDefault="007F74DB" w:rsidP="004D5370">
            <w:pPr>
              <w:pStyle w:val="NoSpacing"/>
              <w:numPr>
                <w:ilvl w:val="0"/>
                <w:numId w:val="12"/>
              </w:numPr>
              <w:rPr>
                <w:rFonts w:ascii="Times New Roman" w:hAnsi="Times New Roman" w:cs="Times New Roman"/>
                <w:sz w:val="24"/>
                <w:szCs w:val="24"/>
              </w:rPr>
            </w:pPr>
            <w:r w:rsidRPr="0071640B">
              <w:rPr>
                <w:rFonts w:ascii="Times New Roman" w:eastAsia="Arial Unicode MS" w:hAnsi="Times New Roman" w:cs="Times New Roman"/>
                <w:sz w:val="24"/>
                <w:szCs w:val="24"/>
                <w:lang w:eastAsia="en-US"/>
              </w:rPr>
              <w:t>Need of Financing (in the form of (</w:t>
            </w:r>
            <w:proofErr w:type="spellStart"/>
            <w:r w:rsidRPr="0071640B">
              <w:rPr>
                <w:rFonts w:ascii="Times New Roman" w:eastAsia="Arial Unicode MS" w:hAnsi="Times New Roman" w:cs="Times New Roman"/>
                <w:sz w:val="24"/>
                <w:szCs w:val="24"/>
                <w:lang w:eastAsia="en-US"/>
              </w:rPr>
              <w:t>i</w:t>
            </w:r>
            <w:proofErr w:type="spellEnd"/>
            <w:r w:rsidRPr="0071640B">
              <w:rPr>
                <w:rFonts w:ascii="Times New Roman" w:eastAsia="Arial Unicode MS" w:hAnsi="Times New Roman" w:cs="Times New Roman"/>
                <w:sz w:val="24"/>
                <w:szCs w:val="24"/>
                <w:lang w:eastAsia="en-US"/>
              </w:rPr>
              <w:t>) debt financing, e.g. bank loan, (ii) equity financing, and (iii) others</w:t>
            </w:r>
          </w:p>
        </w:tc>
      </w:tr>
      <w:tr w:rsidR="007F74DB" w:rsidRPr="0071640B" w:rsidTr="004D5370">
        <w:tc>
          <w:tcPr>
            <w:tcW w:w="2348" w:type="dxa"/>
            <w:gridSpan w:val="2"/>
          </w:tcPr>
          <w:p w:rsidR="007F74DB" w:rsidRPr="00F92ABB" w:rsidRDefault="007F74DB" w:rsidP="004D5370">
            <w:pPr>
              <w:pStyle w:val="NoSpacing"/>
              <w:rPr>
                <w:rFonts w:ascii="Times New Roman" w:hAnsi="Times New Roman" w:cs="Times New Roman"/>
                <w:sz w:val="24"/>
                <w:szCs w:val="24"/>
              </w:rPr>
            </w:pPr>
            <w:r w:rsidRPr="00F92ABB">
              <w:rPr>
                <w:rFonts w:ascii="Times New Roman" w:hAnsi="Times New Roman" w:cs="Times New Roman"/>
                <w:sz w:val="24"/>
                <w:szCs w:val="24"/>
              </w:rPr>
              <w:lastRenderedPageBreak/>
              <w:t>1.</w:t>
            </w:r>
            <w:r>
              <w:rPr>
                <w:rFonts w:ascii="Times New Roman" w:hAnsi="Times New Roman" w:cs="Times New Roman"/>
                <w:sz w:val="24"/>
                <w:szCs w:val="24"/>
              </w:rPr>
              <w:t>1</w:t>
            </w:r>
            <w:r w:rsidRPr="00F92ABB">
              <w:rPr>
                <w:rFonts w:ascii="Times New Roman" w:hAnsi="Times New Roman" w:cs="Times New Roman"/>
                <w:sz w:val="24"/>
                <w:szCs w:val="24"/>
              </w:rPr>
              <w:t>.</w:t>
            </w:r>
            <w:r>
              <w:rPr>
                <w:rFonts w:ascii="Times New Roman" w:hAnsi="Times New Roman" w:cs="Times New Roman"/>
                <w:sz w:val="24"/>
                <w:szCs w:val="24"/>
              </w:rPr>
              <w:t xml:space="preserve">2 </w:t>
            </w:r>
            <w:r w:rsidRPr="00BE5337">
              <w:rPr>
                <w:rFonts w:ascii="Times New Roman" w:hAnsi="Times New Roman" w:cs="Times New Roman"/>
                <w:sz w:val="24"/>
                <w:szCs w:val="24"/>
              </w:rPr>
              <w:t>Design and conduct training for management and development of creative industry association.</w:t>
            </w:r>
          </w:p>
        </w:tc>
        <w:tc>
          <w:tcPr>
            <w:tcW w:w="8002" w:type="dxa"/>
            <w:gridSpan w:val="5"/>
          </w:tcPr>
          <w:p w:rsidR="007F74DB" w:rsidRPr="0071640B" w:rsidRDefault="007F74DB" w:rsidP="004D5370">
            <w:pPr>
              <w:pStyle w:val="ListParagraph"/>
              <w:numPr>
                <w:ilvl w:val="0"/>
                <w:numId w:val="11"/>
              </w:numPr>
              <w:shd w:val="clear" w:color="auto" w:fill="FFFFFF"/>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 xml:space="preserve">Design and deliver one training on </w:t>
            </w:r>
            <w:r w:rsidRPr="0071640B">
              <w:rPr>
                <w:rFonts w:ascii="Times New Roman" w:eastAsia="Times New Roman" w:hAnsi="Times New Roman" w:cs="Times New Roman"/>
                <w:color w:val="222222"/>
                <w:sz w:val="24"/>
                <w:szCs w:val="24"/>
                <w:lang w:eastAsia="en-US" w:bidi="th-TH"/>
              </w:rPr>
              <w:t xml:space="preserve">management and development of creative industry using innovative approaches to introduce </w:t>
            </w:r>
            <w:r w:rsidRPr="0071640B">
              <w:rPr>
                <w:rFonts w:ascii="Times New Roman" w:hAnsi="Times New Roman" w:cs="Times New Roman"/>
                <w:sz w:val="24"/>
                <w:szCs w:val="24"/>
              </w:rPr>
              <w:t>the business plan concept, innovative models for revenue generation, culture tourism, marketing, support services for association members, sustainability plan among others.</w:t>
            </w:r>
          </w:p>
          <w:p w:rsidR="007F74DB" w:rsidRPr="0071640B" w:rsidRDefault="007F74DB" w:rsidP="004D5370">
            <w:pPr>
              <w:pStyle w:val="NoSpacing"/>
              <w:rPr>
                <w:rFonts w:ascii="Times New Roman" w:hAnsi="Times New Roman" w:cs="Times New Roman"/>
                <w:sz w:val="24"/>
                <w:szCs w:val="24"/>
              </w:rPr>
            </w:pPr>
          </w:p>
        </w:tc>
      </w:tr>
      <w:tr w:rsidR="007F74DB" w:rsidRPr="002E4EA8" w:rsidTr="004D5370">
        <w:tc>
          <w:tcPr>
            <w:tcW w:w="2348" w:type="dxa"/>
            <w:gridSpan w:val="2"/>
          </w:tcPr>
          <w:p w:rsidR="007F74DB" w:rsidRPr="00F92ABB" w:rsidRDefault="007F74DB" w:rsidP="004D5370">
            <w:pPr>
              <w:pStyle w:val="NoSpacing"/>
              <w:rPr>
                <w:rFonts w:ascii="Times New Roman" w:hAnsi="Times New Roman" w:cs="Times New Roman"/>
                <w:sz w:val="24"/>
                <w:szCs w:val="24"/>
              </w:rPr>
            </w:pPr>
            <w:r w:rsidRPr="00F92ABB">
              <w:rPr>
                <w:rFonts w:ascii="Times New Roman" w:hAnsi="Times New Roman" w:cs="Times New Roman"/>
                <w:sz w:val="24"/>
                <w:szCs w:val="24"/>
              </w:rPr>
              <w:t>2.1.</w:t>
            </w:r>
            <w:r>
              <w:rPr>
                <w:rFonts w:ascii="Times New Roman" w:hAnsi="Times New Roman" w:cs="Times New Roman"/>
                <w:sz w:val="24"/>
                <w:szCs w:val="24"/>
              </w:rPr>
              <w:t xml:space="preserve">1 </w:t>
            </w:r>
            <w:r w:rsidRPr="00BE5337">
              <w:rPr>
                <w:rFonts w:ascii="Times New Roman" w:hAnsi="Times New Roman" w:cs="Times New Roman"/>
                <w:sz w:val="24"/>
                <w:szCs w:val="24"/>
              </w:rPr>
              <w:t>Conduct a country wise study to assess the legal, regulatory and institutional arrangements on IPR of creative industries.</w:t>
            </w:r>
          </w:p>
        </w:tc>
        <w:tc>
          <w:tcPr>
            <w:tcW w:w="8002" w:type="dxa"/>
            <w:gridSpan w:val="5"/>
          </w:tcPr>
          <w:p w:rsidR="007F74DB" w:rsidRPr="002E4EA8" w:rsidRDefault="007F74DB" w:rsidP="004D5370">
            <w:pPr>
              <w:rPr>
                <w:rFonts w:ascii="Times New Roman" w:hAnsi="Times New Roman" w:cs="Times New Roman"/>
                <w:sz w:val="24"/>
                <w:szCs w:val="24"/>
              </w:rPr>
            </w:pPr>
            <w:r w:rsidRPr="002E4EA8">
              <w:rPr>
                <w:rFonts w:ascii="Times New Roman" w:hAnsi="Times New Roman" w:cs="Times New Roman"/>
                <w:sz w:val="24"/>
                <w:szCs w:val="24"/>
              </w:rPr>
              <w:t xml:space="preserve">Conduct one county wise study to assess </w:t>
            </w:r>
            <w:r w:rsidRPr="002E4EA8">
              <w:rPr>
                <w:rFonts w:ascii="Times New Roman" w:eastAsia="Times New Roman" w:hAnsi="Times New Roman" w:cs="Times New Roman"/>
                <w:sz w:val="24"/>
                <w:szCs w:val="24"/>
                <w:lang w:eastAsia="en-US" w:bidi="th-TH"/>
              </w:rPr>
              <w:t xml:space="preserve">the legal, regulatory and institutional                            arrangements on IPR of creative industries, list issues and provide                                                          recommendations specific to the creative industry products. </w:t>
            </w:r>
            <w:r w:rsidRPr="002E4EA8">
              <w:rPr>
                <w:rFonts w:ascii="Times New Roman" w:hAnsi="Times New Roman" w:cs="Times New Roman"/>
                <w:sz w:val="24"/>
                <w:szCs w:val="24"/>
              </w:rPr>
              <w:t>The assessment                                                               study will identify:</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Copyright for author of original works Books, music, paintings, plays, architecture, dance, software, etc.</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Prevent others from copying, communicating to the public (Internet), distributing</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i/>
                <w:iCs/>
                <w:sz w:val="24"/>
                <w:szCs w:val="24"/>
              </w:rPr>
              <w:t>Related rights</w:t>
            </w:r>
            <w:r w:rsidRPr="002E4EA8">
              <w:rPr>
                <w:rFonts w:ascii="Times New Roman" w:hAnsi="Times New Roman" w:cs="Times New Roman"/>
                <w:sz w:val="24"/>
                <w:szCs w:val="24"/>
              </w:rPr>
              <w:t xml:space="preserve"> for intermediaries that make works available to an audience</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Performers (actors, musicians)</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Producers of phonograms (record labels)</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IPRs protect creativity through reputation</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Trademarks designate origin (producer)</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Geographical indications (GIs) refer to origin of product and links origin to quality, reputation or other characteristic, gastronomy, music, handicrafts etc.</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 xml:space="preserve">IPRs protect creativity in appearance </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Industrial designs: outer appearance of a product, not its technical function</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Textile patterns, design of clothes, shapes of smart phones and other devices, ornamental elements of architecture, etc.</w:t>
            </w:r>
          </w:p>
          <w:p w:rsidR="007F74DB" w:rsidRPr="002E4EA8" w:rsidRDefault="007F74DB" w:rsidP="004D5370">
            <w:pPr>
              <w:pStyle w:val="ListParagraph"/>
              <w:numPr>
                <w:ilvl w:val="0"/>
                <w:numId w:val="6"/>
              </w:numPr>
              <w:spacing w:after="0" w:line="240" w:lineRule="auto"/>
              <w:jc w:val="left"/>
              <w:rPr>
                <w:rFonts w:ascii="Times New Roman" w:hAnsi="Times New Roman" w:cs="Times New Roman"/>
                <w:sz w:val="24"/>
                <w:szCs w:val="24"/>
              </w:rPr>
            </w:pPr>
            <w:r w:rsidRPr="002E4EA8">
              <w:rPr>
                <w:rFonts w:ascii="Times New Roman" w:hAnsi="Times New Roman" w:cs="Times New Roman"/>
                <w:sz w:val="24"/>
                <w:szCs w:val="24"/>
              </w:rPr>
              <w:t>Technical functioning protected by patents or utility models</w:t>
            </w:r>
          </w:p>
          <w:p w:rsidR="007F74DB" w:rsidRPr="002E4EA8" w:rsidRDefault="007F74DB" w:rsidP="004D5370">
            <w:pPr>
              <w:pStyle w:val="NoSpacing"/>
              <w:numPr>
                <w:ilvl w:val="0"/>
                <w:numId w:val="6"/>
              </w:numPr>
              <w:rPr>
                <w:rFonts w:ascii="Times New Roman" w:hAnsi="Times New Roman" w:cs="Times New Roman"/>
                <w:sz w:val="24"/>
                <w:szCs w:val="24"/>
              </w:rPr>
            </w:pPr>
            <w:r w:rsidRPr="002E4EA8">
              <w:rPr>
                <w:rFonts w:ascii="Times New Roman" w:hAnsi="Times New Roman" w:cs="Times New Roman"/>
                <w:sz w:val="24"/>
                <w:szCs w:val="24"/>
              </w:rPr>
              <w:t>Others relevant issues</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3.1.1 </w:t>
            </w:r>
            <w:r w:rsidRPr="00BE5337">
              <w:rPr>
                <w:rFonts w:ascii="Times New Roman" w:hAnsi="Times New Roman" w:cs="Times New Roman"/>
                <w:sz w:val="24"/>
                <w:szCs w:val="24"/>
              </w:rPr>
              <w:t>Conduct one Training on creative Marketing</w:t>
            </w:r>
          </w:p>
        </w:tc>
        <w:tc>
          <w:tcPr>
            <w:tcW w:w="8010" w:type="dxa"/>
            <w:gridSpan w:val="6"/>
          </w:tcPr>
          <w:p w:rsidR="007F74DB" w:rsidRPr="0071640B" w:rsidRDefault="007F74DB" w:rsidP="004D5370">
            <w:pPr>
              <w:pStyle w:val="ListParagraph"/>
              <w:numPr>
                <w:ilvl w:val="0"/>
                <w:numId w:val="10"/>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Conduct one training by developing tool kit and deliver training on Creative Marketing for Creative Industry tourism including Core Concepts of Creative Tourism and Practical Tips.</w:t>
            </w:r>
          </w:p>
          <w:p w:rsidR="007F74DB" w:rsidRPr="0071640B" w:rsidRDefault="007F74DB" w:rsidP="004D5370">
            <w:pPr>
              <w:pStyle w:val="NoSpacing"/>
              <w:rPr>
                <w:rFonts w:ascii="Times New Roman" w:hAnsi="Times New Roman" w:cs="Times New Roman"/>
                <w:sz w:val="24"/>
                <w:szCs w:val="24"/>
              </w:rPr>
            </w:pPr>
          </w:p>
        </w:tc>
      </w:tr>
      <w:tr w:rsidR="007F74DB" w:rsidRPr="0071640B" w:rsidTr="004D5370">
        <w:tc>
          <w:tcPr>
            <w:tcW w:w="2340" w:type="dxa"/>
          </w:tcPr>
          <w:p w:rsidR="007F74DB" w:rsidRPr="00AE7BA2" w:rsidRDefault="007F74DB" w:rsidP="004D5370">
            <w:pPr>
              <w:pStyle w:val="NoSpacing"/>
              <w:rPr>
                <w:rFonts w:ascii="Times New Roman" w:hAnsi="Times New Roman" w:cs="Times New Roman"/>
                <w:sz w:val="24"/>
                <w:szCs w:val="24"/>
              </w:rPr>
            </w:pPr>
            <w:r w:rsidRPr="00AE7BA2">
              <w:rPr>
                <w:rFonts w:ascii="Times New Roman" w:hAnsi="Times New Roman" w:cs="Times New Roman"/>
                <w:sz w:val="24"/>
                <w:szCs w:val="24"/>
              </w:rPr>
              <w:t>3.1.2 Assist creative MSMEs to develop creative content</w:t>
            </w:r>
          </w:p>
        </w:tc>
        <w:tc>
          <w:tcPr>
            <w:tcW w:w="8010" w:type="dxa"/>
            <w:gridSpan w:val="6"/>
          </w:tcPr>
          <w:p w:rsidR="007F74DB" w:rsidRPr="0071640B" w:rsidRDefault="007F74DB" w:rsidP="004D5370">
            <w:pPr>
              <w:pStyle w:val="NoSpacing"/>
              <w:numPr>
                <w:ilvl w:val="0"/>
                <w:numId w:val="9"/>
              </w:numPr>
              <w:jc w:val="both"/>
              <w:rPr>
                <w:rFonts w:ascii="Times New Roman" w:hAnsi="Times New Roman" w:cs="Times New Roman"/>
                <w:sz w:val="24"/>
                <w:szCs w:val="24"/>
              </w:rPr>
            </w:pPr>
            <w:r w:rsidRPr="0071640B">
              <w:rPr>
                <w:rFonts w:ascii="Times New Roman" w:hAnsi="Times New Roman" w:cs="Times New Roman"/>
                <w:sz w:val="24"/>
                <w:szCs w:val="24"/>
              </w:rPr>
              <w:t>Utilize the training skills at 3.1.1. creative MSMEs to develop creative content in form of action plan implementation. The project team will guide and assist the creative industry participants.</w:t>
            </w:r>
          </w:p>
        </w:tc>
      </w:tr>
      <w:tr w:rsidR="007F74DB" w:rsidRPr="0071640B" w:rsidTr="004D5370">
        <w:tc>
          <w:tcPr>
            <w:tcW w:w="2340" w:type="dxa"/>
          </w:tcPr>
          <w:p w:rsidR="007F74DB" w:rsidRPr="00AE7BA2" w:rsidRDefault="007F74DB" w:rsidP="004D5370">
            <w:pPr>
              <w:pStyle w:val="NoSpacing"/>
              <w:rPr>
                <w:rFonts w:ascii="Times New Roman" w:hAnsi="Times New Roman" w:cs="Times New Roman"/>
                <w:sz w:val="24"/>
                <w:szCs w:val="24"/>
              </w:rPr>
            </w:pPr>
            <w:r w:rsidRPr="00AE7BA2">
              <w:rPr>
                <w:rFonts w:ascii="Times New Roman" w:hAnsi="Times New Roman" w:cs="Times New Roman"/>
                <w:sz w:val="24"/>
                <w:szCs w:val="24"/>
              </w:rPr>
              <w:t>3.1.3 Develop artificial intelligence (AI) on application platform</w:t>
            </w:r>
          </w:p>
        </w:tc>
        <w:tc>
          <w:tcPr>
            <w:tcW w:w="8010" w:type="dxa"/>
            <w:gridSpan w:val="6"/>
          </w:tcPr>
          <w:p w:rsidR="007F74DB" w:rsidRPr="0071640B" w:rsidRDefault="007F74DB" w:rsidP="004D5370">
            <w:pPr>
              <w:wordWrap/>
              <w:jc w:val="left"/>
              <w:rPr>
                <w:rFonts w:ascii="Times New Roman" w:hAnsi="Times New Roman" w:cs="Times New Roman"/>
                <w:color w:val="333333"/>
                <w:sz w:val="24"/>
                <w:szCs w:val="24"/>
                <w:shd w:val="clear" w:color="auto" w:fill="FFFFFF"/>
              </w:rPr>
            </w:pPr>
            <w:r w:rsidRPr="0071640B">
              <w:rPr>
                <w:rFonts w:ascii="Times New Roman" w:hAnsi="Times New Roman" w:cs="Times New Roman"/>
                <w:color w:val="333333"/>
                <w:sz w:val="24"/>
                <w:szCs w:val="24"/>
                <w:shd w:val="clear" w:color="auto" w:fill="FFFFFF"/>
              </w:rPr>
              <w:t xml:space="preserve">Develop AI application system as added function on Mekong Heritage Platform by </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Collecting and analyzing information on creative industry, traditional practices, rituals, and languages in the project locations.</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Digitization and archiving creative industry data for information more accessible and engaging for both creative industry and tourists.</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Create virtual reality (VR) experiences to allow visitors to explore creative industries, traditional villages, witness ancient ceremonies, and learn about the creative industry and artisans in the local communities. </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 xml:space="preserve">Develop AI algorithms to analyze data from various sources, such as social media and online reviews, to gain insights into tourists’ preferences and behaviors </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Create chatbots and virtual assistants to provide tourists with personalized recommendations and information about the sites.</w:t>
            </w:r>
          </w:p>
          <w:p w:rsidR="007F74DB" w:rsidRPr="0071640B" w:rsidRDefault="007F74DB" w:rsidP="004D5370">
            <w:pPr>
              <w:pStyle w:val="ListParagraph"/>
              <w:numPr>
                <w:ilvl w:val="0"/>
                <w:numId w:val="2"/>
              </w:numPr>
              <w:spacing w:after="0" w:line="240" w:lineRule="auto"/>
              <w:rPr>
                <w:rFonts w:ascii="Times New Roman" w:hAnsi="Times New Roman" w:cs="Times New Roman"/>
                <w:color w:val="000000" w:themeColor="text1"/>
                <w:sz w:val="24"/>
                <w:szCs w:val="24"/>
                <w:shd w:val="clear" w:color="auto" w:fill="FFFFFF"/>
              </w:rPr>
            </w:pPr>
            <w:r w:rsidRPr="0071640B">
              <w:rPr>
                <w:rFonts w:ascii="Times New Roman" w:hAnsi="Times New Roman" w:cs="Times New Roman"/>
                <w:color w:val="000000" w:themeColor="text1"/>
                <w:sz w:val="24"/>
                <w:szCs w:val="24"/>
                <w:shd w:val="clear" w:color="auto" w:fill="FFFFFF"/>
              </w:rPr>
              <w:t>Identify other essential services to integrate on the Mekong Heritage Application platform.</w:t>
            </w:r>
          </w:p>
          <w:p w:rsidR="007F74DB" w:rsidRPr="0071640B" w:rsidRDefault="007F74DB" w:rsidP="004D5370">
            <w:pPr>
              <w:pStyle w:val="NoSpacing"/>
              <w:rPr>
                <w:rFonts w:ascii="Times New Roman" w:hAnsi="Times New Roman" w:cs="Times New Roman"/>
                <w:sz w:val="24"/>
                <w:szCs w:val="24"/>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3.1.3.1 </w:t>
            </w:r>
            <w:r w:rsidRPr="00BE5337">
              <w:rPr>
                <w:rFonts w:ascii="Times New Roman" w:hAnsi="Times New Roman" w:cs="Times New Roman"/>
                <w:sz w:val="24"/>
                <w:szCs w:val="24"/>
              </w:rPr>
              <w:t>Assist creative MSME to update information on Application function</w:t>
            </w:r>
          </w:p>
        </w:tc>
        <w:tc>
          <w:tcPr>
            <w:tcW w:w="8010" w:type="dxa"/>
            <w:gridSpan w:val="6"/>
          </w:tcPr>
          <w:p w:rsidR="007F74DB" w:rsidRPr="0071640B" w:rsidRDefault="007F74DB" w:rsidP="004D5370">
            <w:pPr>
              <w:pStyle w:val="NoSpacing"/>
              <w:numPr>
                <w:ilvl w:val="0"/>
                <w:numId w:val="13"/>
              </w:numPr>
              <w:rPr>
                <w:rFonts w:ascii="Times New Roman" w:hAnsi="Times New Roman" w:cs="Times New Roman"/>
                <w:sz w:val="24"/>
                <w:szCs w:val="24"/>
              </w:rPr>
            </w:pPr>
            <w:r w:rsidRPr="0071640B">
              <w:rPr>
                <w:rFonts w:ascii="Times New Roman" w:hAnsi="Times New Roman" w:cs="Times New Roman"/>
                <w:sz w:val="24"/>
                <w:szCs w:val="24"/>
              </w:rPr>
              <w:t>The project team will assist the creative MSMEs to utilize the training skills at 3.1.1 &amp; 3.1.2 to update information on the Mekong Heritage application platform</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3.1.4 </w:t>
            </w:r>
            <w:r w:rsidRPr="00BE5337">
              <w:rPr>
                <w:rFonts w:ascii="Times New Roman" w:hAnsi="Times New Roman" w:cs="Times New Roman"/>
                <w:sz w:val="24"/>
                <w:szCs w:val="24"/>
              </w:rPr>
              <w:t xml:space="preserve">Develop itineraries on Sustainable Heritage Tourism on 5 target </w:t>
            </w:r>
            <w:r w:rsidRPr="00BE5337">
              <w:rPr>
                <w:rFonts w:ascii="Times New Roman" w:hAnsi="Times New Roman" w:cs="Times New Roman"/>
                <w:sz w:val="24"/>
                <w:szCs w:val="24"/>
              </w:rPr>
              <w:lastRenderedPageBreak/>
              <w:t>cities on 5 topics and promote on digital application platform.</w:t>
            </w:r>
          </w:p>
        </w:tc>
        <w:tc>
          <w:tcPr>
            <w:tcW w:w="8010" w:type="dxa"/>
            <w:gridSpan w:val="6"/>
          </w:tcPr>
          <w:p w:rsidR="007F74DB" w:rsidRPr="0071640B" w:rsidRDefault="007F74DB" w:rsidP="004D5370">
            <w:pPr>
              <w:pStyle w:val="ListParagraph"/>
              <w:numPr>
                <w:ilvl w:val="0"/>
                <w:numId w:val="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71640B">
              <w:rPr>
                <w:rFonts w:ascii="Times New Roman" w:eastAsia="Times New Roman" w:hAnsi="Times New Roman" w:cs="Times New Roman"/>
                <w:color w:val="222222"/>
                <w:sz w:val="24"/>
                <w:szCs w:val="24"/>
                <w:lang w:eastAsia="en-US" w:bidi="th-TH"/>
              </w:rPr>
              <w:lastRenderedPageBreak/>
              <w:t>Develop itineraries on Sustainable Heritage Tourism on 5 target cities on 5 topics on Mekong cruises, Mekong heritage city tours, Mekong gastronomy tours, Mekong wellness tours, Mekong craft village tourism)</w:t>
            </w:r>
          </w:p>
          <w:p w:rsidR="007F74DB" w:rsidRPr="0071640B" w:rsidRDefault="007F74DB" w:rsidP="004D5370">
            <w:pPr>
              <w:pStyle w:val="NoSpacing"/>
              <w:numPr>
                <w:ilvl w:val="0"/>
                <w:numId w:val="8"/>
              </w:numPr>
              <w:rPr>
                <w:rFonts w:ascii="Times New Roman" w:hAnsi="Times New Roman" w:cs="Times New Roman"/>
                <w:sz w:val="24"/>
                <w:szCs w:val="24"/>
              </w:rPr>
            </w:pPr>
            <w:r w:rsidRPr="0071640B">
              <w:rPr>
                <w:rFonts w:ascii="Times New Roman" w:eastAsia="Times New Roman" w:hAnsi="Times New Roman" w:cs="Times New Roman"/>
                <w:color w:val="222222"/>
                <w:sz w:val="24"/>
                <w:szCs w:val="24"/>
                <w:lang w:eastAsia="en-US" w:bidi="th-TH"/>
              </w:rPr>
              <w:t>Promote on digital application platform</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4.1.1 </w:t>
            </w:r>
            <w:r w:rsidRPr="00BE5337">
              <w:rPr>
                <w:rFonts w:ascii="Times New Roman" w:hAnsi="Times New Roman" w:cs="Times New Roman"/>
                <w:sz w:val="24"/>
                <w:szCs w:val="24"/>
              </w:rPr>
              <w:t>Conduct Modular training on Creative Industry Cluster Management and Promotion</w:t>
            </w:r>
          </w:p>
        </w:tc>
        <w:tc>
          <w:tcPr>
            <w:tcW w:w="8010" w:type="dxa"/>
            <w:gridSpan w:val="6"/>
          </w:tcPr>
          <w:p w:rsidR="007F74DB" w:rsidRPr="0071640B" w:rsidRDefault="007F74DB" w:rsidP="004D5370">
            <w:pPr>
              <w:pStyle w:val="ListParagraph"/>
              <w:numPr>
                <w:ilvl w:val="0"/>
                <w:numId w:val="7"/>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Develop one training curriculum on creative industry cluster management by assessing cluster industry prospects in each project locations and prepare relevant contextualized training package for the target groups.</w:t>
            </w:r>
          </w:p>
          <w:p w:rsidR="007F74DB" w:rsidRPr="0071640B" w:rsidRDefault="007F74DB" w:rsidP="004D5370">
            <w:pPr>
              <w:pStyle w:val="ListParagraph"/>
              <w:numPr>
                <w:ilvl w:val="0"/>
                <w:numId w:val="7"/>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Conduct one training to the target groups as per the training packages.</w:t>
            </w:r>
          </w:p>
          <w:p w:rsidR="007F74DB" w:rsidRPr="0071640B" w:rsidRDefault="007F74DB" w:rsidP="004D5370">
            <w:pPr>
              <w:pStyle w:val="ListParagraph"/>
              <w:numPr>
                <w:ilvl w:val="0"/>
                <w:numId w:val="7"/>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 xml:space="preserve">Prepare and submit feedback report on the results of the training and recommendations </w:t>
            </w:r>
          </w:p>
          <w:p w:rsidR="007F74DB" w:rsidRPr="0071640B" w:rsidRDefault="007F74DB" w:rsidP="004D5370">
            <w:pPr>
              <w:pStyle w:val="ListParagraph"/>
              <w:numPr>
                <w:ilvl w:val="0"/>
                <w:numId w:val="7"/>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Guide and develop strategies for Creative cluster twinning’s among the Mekong countries.</w:t>
            </w:r>
          </w:p>
          <w:p w:rsidR="007F74DB" w:rsidRPr="0071640B" w:rsidRDefault="007F74DB" w:rsidP="004D5370">
            <w:pPr>
              <w:pStyle w:val="NoSpacing"/>
              <w:numPr>
                <w:ilvl w:val="0"/>
                <w:numId w:val="7"/>
              </w:numPr>
              <w:rPr>
                <w:rFonts w:ascii="Times New Roman" w:hAnsi="Times New Roman" w:cs="Times New Roman"/>
                <w:sz w:val="24"/>
                <w:szCs w:val="24"/>
              </w:rPr>
            </w:pPr>
            <w:r w:rsidRPr="0071640B">
              <w:rPr>
                <w:rFonts w:ascii="Times New Roman" w:hAnsi="Times New Roman" w:cs="Times New Roman"/>
                <w:sz w:val="24"/>
                <w:szCs w:val="24"/>
              </w:rPr>
              <w:t>Provide post training support during action plan implementation</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4.1.2 </w:t>
            </w:r>
            <w:r w:rsidRPr="00BE5337">
              <w:rPr>
                <w:rFonts w:ascii="Times New Roman" w:hAnsi="Times New Roman" w:cs="Times New Roman"/>
                <w:sz w:val="24"/>
                <w:szCs w:val="24"/>
              </w:rPr>
              <w:t>Develop investment profiles to facilitate investment in clean energy, solid waste management, sustainable products etc.</w:t>
            </w:r>
          </w:p>
        </w:tc>
        <w:tc>
          <w:tcPr>
            <w:tcW w:w="8010" w:type="dxa"/>
            <w:gridSpan w:val="6"/>
          </w:tcPr>
          <w:p w:rsidR="007F74DB" w:rsidRPr="0071640B" w:rsidRDefault="007F74DB" w:rsidP="004D5370">
            <w:pPr>
              <w:pStyle w:val="ListParagraph"/>
              <w:numPr>
                <w:ilvl w:val="0"/>
                <w:numId w:val="14"/>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Develop investment profiles to facilitate investment on clean energy, solid waste management, sustainable products etc. based on the specific needs and potential for growth considering factors like population growth, economic potential, environmental concerns, and social development. Determine specific areas where investment is required to improve the province infrastructure, services, and overall development.</w:t>
            </w:r>
          </w:p>
          <w:p w:rsidR="007F74DB" w:rsidRPr="0071640B" w:rsidRDefault="007F74DB" w:rsidP="004D5370">
            <w:pPr>
              <w:pStyle w:val="NoSpacing"/>
              <w:rPr>
                <w:rFonts w:ascii="Times New Roman" w:hAnsi="Times New Roman" w:cs="Times New Roman"/>
                <w:sz w:val="24"/>
                <w:szCs w:val="24"/>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4.1.3 </w:t>
            </w:r>
            <w:r w:rsidRPr="00942329">
              <w:rPr>
                <w:rFonts w:ascii="Times New Roman" w:hAnsi="Times New Roman" w:cs="Times New Roman"/>
                <w:sz w:val="24"/>
                <w:szCs w:val="24"/>
              </w:rPr>
              <w:t>Conduct investment meeting in 5 locations</w:t>
            </w:r>
          </w:p>
        </w:tc>
        <w:tc>
          <w:tcPr>
            <w:tcW w:w="8010" w:type="dxa"/>
            <w:gridSpan w:val="6"/>
          </w:tcPr>
          <w:p w:rsidR="007F74DB" w:rsidRPr="0071640B" w:rsidRDefault="007F74DB" w:rsidP="004D5370">
            <w:pPr>
              <w:pStyle w:val="NoSpacing"/>
              <w:numPr>
                <w:ilvl w:val="0"/>
                <w:numId w:val="14"/>
              </w:numPr>
              <w:rPr>
                <w:rFonts w:ascii="Times New Roman" w:hAnsi="Times New Roman" w:cs="Times New Roman"/>
                <w:sz w:val="24"/>
                <w:szCs w:val="24"/>
              </w:rPr>
            </w:pPr>
            <w:r w:rsidRPr="0071640B">
              <w:rPr>
                <w:rFonts w:ascii="Times New Roman" w:hAnsi="Times New Roman" w:cs="Times New Roman"/>
                <w:sz w:val="24"/>
                <w:szCs w:val="24"/>
              </w:rPr>
              <w:t xml:space="preserve">Conduct 5 investment meetings in 5 project locations (online) with RoK to introduce sustainable solutions for cultural tourism and the creative industries following the </w:t>
            </w:r>
            <w:proofErr w:type="spellStart"/>
            <w:r w:rsidRPr="0071640B">
              <w:rPr>
                <w:rFonts w:ascii="Times New Roman" w:hAnsi="Times New Roman" w:cs="Times New Roman"/>
                <w:sz w:val="24"/>
                <w:szCs w:val="24"/>
              </w:rPr>
              <w:t>MoUs</w:t>
            </w:r>
            <w:proofErr w:type="spellEnd"/>
            <w:r w:rsidRPr="0071640B">
              <w:rPr>
                <w:rFonts w:ascii="Times New Roman" w:hAnsi="Times New Roman" w:cs="Times New Roman"/>
                <w:sz w:val="24"/>
                <w:szCs w:val="24"/>
              </w:rPr>
              <w:t xml:space="preserve"> conducted among the pilot World Heritage sites in Mekong and RoK. The investment profiles developed at 4.1.3 will be the key reference for the product sectors.</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4.1.4 </w:t>
            </w:r>
            <w:r w:rsidRPr="00942329">
              <w:rPr>
                <w:rFonts w:ascii="Times New Roman" w:hAnsi="Times New Roman" w:cs="Times New Roman"/>
                <w:sz w:val="24"/>
                <w:szCs w:val="24"/>
              </w:rPr>
              <w:t>Facilitate Creative Cluster twinning activities</w:t>
            </w:r>
          </w:p>
        </w:tc>
        <w:tc>
          <w:tcPr>
            <w:tcW w:w="8010" w:type="dxa"/>
            <w:gridSpan w:val="6"/>
          </w:tcPr>
          <w:p w:rsidR="007F74DB" w:rsidRPr="0071640B" w:rsidRDefault="007F74DB" w:rsidP="004D5370">
            <w:pPr>
              <w:pStyle w:val="ListParagraph"/>
              <w:numPr>
                <w:ilvl w:val="0"/>
                <w:numId w:val="14"/>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Develop one training curriculum on creative industry cluster management by assessing cluster industry prospects in each project locations and prepare relevant contextualized training package for the target groups.</w:t>
            </w:r>
          </w:p>
          <w:p w:rsidR="007F74DB" w:rsidRPr="0071640B" w:rsidRDefault="007F74DB" w:rsidP="004D5370">
            <w:pPr>
              <w:pStyle w:val="ListParagraph"/>
              <w:numPr>
                <w:ilvl w:val="0"/>
                <w:numId w:val="3"/>
              </w:numPr>
              <w:spacing w:after="0"/>
              <w:jc w:val="left"/>
              <w:rPr>
                <w:rFonts w:ascii="Times New Roman" w:hAnsi="Times New Roman" w:cs="Times New Roman"/>
                <w:sz w:val="24"/>
                <w:szCs w:val="24"/>
              </w:rPr>
            </w:pPr>
            <w:r w:rsidRPr="0071640B">
              <w:rPr>
                <w:rFonts w:ascii="Times New Roman" w:hAnsi="Times New Roman" w:cs="Times New Roman"/>
                <w:sz w:val="24"/>
                <w:szCs w:val="24"/>
              </w:rPr>
              <w:t xml:space="preserve">Conduct one training to the target groups as per the training packages </w:t>
            </w:r>
          </w:p>
          <w:p w:rsidR="007F74DB" w:rsidRPr="0071640B" w:rsidRDefault="007F74DB" w:rsidP="004D5370">
            <w:pPr>
              <w:pStyle w:val="ListParagraph"/>
              <w:numPr>
                <w:ilvl w:val="0"/>
                <w:numId w:val="3"/>
              </w:numPr>
              <w:spacing w:after="0"/>
              <w:jc w:val="left"/>
              <w:rPr>
                <w:rFonts w:ascii="Times New Roman" w:hAnsi="Times New Roman" w:cs="Times New Roman"/>
                <w:sz w:val="24"/>
                <w:szCs w:val="24"/>
              </w:rPr>
            </w:pPr>
            <w:r w:rsidRPr="0071640B">
              <w:rPr>
                <w:rFonts w:ascii="Times New Roman" w:hAnsi="Times New Roman" w:cs="Times New Roman"/>
                <w:sz w:val="24"/>
                <w:szCs w:val="24"/>
              </w:rPr>
              <w:t xml:space="preserve">Prepare and submit feedback report on the results of the training and recommendations </w:t>
            </w:r>
          </w:p>
          <w:p w:rsidR="007F74DB" w:rsidRPr="0071640B" w:rsidRDefault="007F74DB" w:rsidP="004D5370">
            <w:pPr>
              <w:pStyle w:val="ListParagraph"/>
              <w:numPr>
                <w:ilvl w:val="0"/>
                <w:numId w:val="3"/>
              </w:numPr>
              <w:spacing w:after="0"/>
              <w:jc w:val="left"/>
              <w:rPr>
                <w:rFonts w:ascii="Times New Roman" w:hAnsi="Times New Roman" w:cs="Times New Roman"/>
                <w:sz w:val="24"/>
                <w:szCs w:val="24"/>
              </w:rPr>
            </w:pPr>
            <w:r w:rsidRPr="0071640B">
              <w:rPr>
                <w:rFonts w:ascii="Times New Roman" w:hAnsi="Times New Roman" w:cs="Times New Roman"/>
                <w:sz w:val="24"/>
                <w:szCs w:val="24"/>
              </w:rPr>
              <w:lastRenderedPageBreak/>
              <w:t>Guide and develop strategies for Creative cluster twinning’s among the Mekong countries.</w:t>
            </w:r>
          </w:p>
          <w:p w:rsidR="007F74DB" w:rsidRPr="0071640B" w:rsidRDefault="007F74DB" w:rsidP="004D5370">
            <w:pPr>
              <w:pStyle w:val="NoSpacing"/>
              <w:numPr>
                <w:ilvl w:val="0"/>
                <w:numId w:val="3"/>
              </w:numPr>
              <w:rPr>
                <w:rFonts w:ascii="Times New Roman" w:hAnsi="Times New Roman" w:cs="Times New Roman"/>
                <w:sz w:val="24"/>
                <w:szCs w:val="24"/>
              </w:rPr>
            </w:pPr>
            <w:r w:rsidRPr="0071640B">
              <w:rPr>
                <w:rFonts w:ascii="Times New Roman" w:hAnsi="Times New Roman" w:cs="Times New Roman"/>
                <w:sz w:val="24"/>
                <w:szCs w:val="24"/>
              </w:rPr>
              <w:t>Provide post training support during action plan implementation</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4.1.5 </w:t>
            </w:r>
            <w:r w:rsidRPr="00942329">
              <w:rPr>
                <w:rFonts w:ascii="Times New Roman" w:hAnsi="Times New Roman" w:cs="Times New Roman"/>
                <w:sz w:val="24"/>
                <w:szCs w:val="24"/>
              </w:rPr>
              <w:t>Develop Creative cluster information profiles to add on application system</w:t>
            </w:r>
          </w:p>
        </w:tc>
        <w:tc>
          <w:tcPr>
            <w:tcW w:w="8010" w:type="dxa"/>
            <w:gridSpan w:val="6"/>
          </w:tcPr>
          <w:p w:rsidR="007F74DB" w:rsidRPr="0071640B" w:rsidRDefault="007F74DB" w:rsidP="004D5370">
            <w:pPr>
              <w:pStyle w:val="ListParagraph"/>
              <w:numPr>
                <w:ilvl w:val="0"/>
                <w:numId w:val="4"/>
              </w:numPr>
              <w:spacing w:after="0"/>
              <w:jc w:val="left"/>
              <w:rPr>
                <w:rFonts w:ascii="Times New Roman" w:hAnsi="Times New Roman" w:cs="Times New Roman"/>
                <w:sz w:val="24"/>
                <w:szCs w:val="24"/>
              </w:rPr>
            </w:pPr>
            <w:r w:rsidRPr="0071640B">
              <w:rPr>
                <w:rFonts w:ascii="Times New Roman" w:hAnsi="Times New Roman" w:cs="Times New Roman"/>
                <w:sz w:val="24"/>
                <w:szCs w:val="24"/>
              </w:rPr>
              <w:t xml:space="preserve">Develop Creative cluster information profiles on Music, Gastronomy, Art and Textiles to add on application system </w:t>
            </w:r>
          </w:p>
          <w:p w:rsidR="007F74DB" w:rsidRPr="0071640B" w:rsidRDefault="007F74DB" w:rsidP="004D5370">
            <w:pPr>
              <w:pStyle w:val="NoSpacing"/>
              <w:numPr>
                <w:ilvl w:val="0"/>
                <w:numId w:val="4"/>
              </w:numPr>
              <w:rPr>
                <w:rFonts w:ascii="Times New Roman" w:hAnsi="Times New Roman" w:cs="Times New Roman"/>
                <w:sz w:val="24"/>
                <w:szCs w:val="24"/>
              </w:rPr>
            </w:pPr>
            <w:r w:rsidRPr="0071640B">
              <w:rPr>
                <w:rFonts w:ascii="Times New Roman" w:hAnsi="Times New Roman" w:cs="Times New Roman"/>
                <w:sz w:val="24"/>
                <w:szCs w:val="24"/>
              </w:rPr>
              <w:t>Facilitate Creative Cluster twinning activities- by organizing joint programs each on Music, Gastronomy, Art and Textiles.</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5.1.1 F</w:t>
            </w:r>
            <w:r w:rsidRPr="00942329">
              <w:rPr>
                <w:rFonts w:ascii="Times New Roman" w:hAnsi="Times New Roman" w:cs="Times New Roman"/>
                <w:sz w:val="24"/>
                <w:szCs w:val="24"/>
              </w:rPr>
              <w:t>amiliarization mission on creative industries in RoK for officials from organizations involved in promotion and development of creative industry in 5 Mekong countries.</w:t>
            </w:r>
          </w:p>
        </w:tc>
        <w:tc>
          <w:tcPr>
            <w:tcW w:w="8010" w:type="dxa"/>
            <w:gridSpan w:val="6"/>
          </w:tcPr>
          <w:p w:rsidR="007F74DB" w:rsidRPr="0071640B" w:rsidRDefault="007F74DB" w:rsidP="004D5370">
            <w:pPr>
              <w:pStyle w:val="ListParagraph"/>
              <w:numPr>
                <w:ilvl w:val="0"/>
                <w:numId w:val="15"/>
              </w:numPr>
              <w:spacing w:after="0" w:line="240" w:lineRule="auto"/>
              <w:jc w:val="left"/>
              <w:rPr>
                <w:rFonts w:ascii="Times New Roman" w:hAnsi="Times New Roman" w:cs="Times New Roman"/>
                <w:iCs/>
                <w:color w:val="000000"/>
                <w:sz w:val="24"/>
                <w:szCs w:val="24"/>
                <w:lang w:val="en-GB" w:eastAsia="de-DE"/>
              </w:rPr>
            </w:pPr>
            <w:r w:rsidRPr="0071640B">
              <w:rPr>
                <w:rFonts w:ascii="Times New Roman" w:hAnsi="Times New Roman" w:cs="Times New Roman"/>
                <w:iCs/>
                <w:color w:val="000000"/>
                <w:sz w:val="24"/>
                <w:szCs w:val="24"/>
                <w:lang w:val="en-GB" w:eastAsia="de-DE"/>
              </w:rPr>
              <w:t>Conduct one familiarization mission on creative industries in RoK for officials from organizations involved in promotion and development of creative industry in 5 Mekong countries.</w:t>
            </w:r>
          </w:p>
          <w:p w:rsidR="007F74DB" w:rsidRPr="0071640B" w:rsidRDefault="007F74DB" w:rsidP="004D5370">
            <w:pPr>
              <w:pStyle w:val="ListParagraph"/>
              <w:spacing w:after="0" w:line="240" w:lineRule="auto"/>
              <w:jc w:val="left"/>
              <w:rPr>
                <w:rFonts w:ascii="Times New Roman" w:hAnsi="Times New Roman" w:cs="Times New Roman"/>
                <w:iCs/>
                <w:color w:val="000000"/>
                <w:sz w:val="24"/>
                <w:szCs w:val="24"/>
                <w:lang w:val="en-GB" w:eastAsia="de-DE"/>
              </w:rPr>
            </w:pPr>
            <w:r w:rsidRPr="0071640B">
              <w:rPr>
                <w:rFonts w:ascii="Times New Roman" w:hAnsi="Times New Roman" w:cs="Times New Roman"/>
                <w:iCs/>
                <w:color w:val="000000"/>
                <w:sz w:val="24"/>
                <w:szCs w:val="24"/>
                <w:lang w:val="en-GB" w:eastAsia="de-DE"/>
              </w:rPr>
              <w:t>The familiarisation mission is to gain information on preservation and promotion of creative industries, legal and regulatory aspects on creative industry (IPR), best practices and success stories in promoting creative industry and cultural tourism among other relevant matters. Draft road map for ini8tiatibing the information in respective country context.</w:t>
            </w:r>
          </w:p>
          <w:p w:rsidR="007F74DB" w:rsidRPr="0071640B" w:rsidRDefault="007F74DB" w:rsidP="004D5370">
            <w:pPr>
              <w:pStyle w:val="NoSpacing"/>
              <w:rPr>
                <w:rFonts w:ascii="Times New Roman" w:hAnsi="Times New Roman" w:cs="Times New Roman"/>
                <w:sz w:val="24"/>
                <w:szCs w:val="24"/>
                <w:lang w:val="en-GB"/>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6.1.1 B</w:t>
            </w:r>
            <w:r w:rsidRPr="00942329">
              <w:rPr>
                <w:rFonts w:ascii="Times New Roman" w:hAnsi="Times New Roman" w:cs="Times New Roman"/>
                <w:sz w:val="24"/>
                <w:szCs w:val="24"/>
              </w:rPr>
              <w:t>aseline study to map and develop taxonomy, industry classification, database of creative industries and associations.</w:t>
            </w:r>
          </w:p>
        </w:tc>
        <w:tc>
          <w:tcPr>
            <w:tcW w:w="8010" w:type="dxa"/>
            <w:gridSpan w:val="6"/>
          </w:tcPr>
          <w:p w:rsidR="007F74DB" w:rsidRPr="0071640B" w:rsidRDefault="007F74DB" w:rsidP="004D5370">
            <w:pPr>
              <w:wordWrap/>
              <w:jc w:val="left"/>
              <w:rPr>
                <w:rFonts w:ascii="Times New Roman" w:hAnsi="Times New Roman" w:cs="Times New Roman"/>
                <w:sz w:val="24"/>
                <w:szCs w:val="24"/>
              </w:rPr>
            </w:pPr>
            <w:r w:rsidRPr="0071640B">
              <w:rPr>
                <w:rFonts w:ascii="Times New Roman" w:hAnsi="Times New Roman" w:cs="Times New Roman"/>
                <w:sz w:val="24"/>
                <w:szCs w:val="24"/>
              </w:rPr>
              <w:t>Conduct one Baseline study to map and develop taxonomy, industry classification, database of creative industries and associations This will include the following but not limited to:</w:t>
            </w:r>
          </w:p>
          <w:p w:rsidR="007F74DB" w:rsidRPr="0071640B" w:rsidRDefault="007F74DB" w:rsidP="004D5370">
            <w:pPr>
              <w:pStyle w:val="ListParagraph"/>
              <w:spacing w:after="0" w:line="240" w:lineRule="auto"/>
              <w:jc w:val="left"/>
              <w:rPr>
                <w:rFonts w:ascii="Times New Roman" w:hAnsi="Times New Roman" w:cs="Times New Roman"/>
                <w:sz w:val="24"/>
                <w:szCs w:val="24"/>
              </w:rPr>
            </w:pP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 xml:space="preserve">Develop tools and techniques to conduct survey in five countries </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Determine key sectors of creative industries in each country project locations (heritage sites).</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Define criteria to identify creative industries.</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Determine and analyze industry structure, Strengths and Weaknesses</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 xml:space="preserve"> and identify associations and confirm the target respondents.</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Map the Economic Value of Creative Industries in each location with details (products, services, income etc.)</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Map the Employment of Creative Industries including Characteristics of the Employment Market of Creative Industries</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lastRenderedPageBreak/>
              <w:t>Identify Prospects for Growth</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 xml:space="preserve">Conduct online survey to obtain key information. </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Link data base in the application system (Mekong heritage)</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Develop a data base on creative industries for each project location and integrate as function in the Heritage Mekong application system.</w:t>
            </w:r>
          </w:p>
          <w:p w:rsidR="007F74DB" w:rsidRPr="0071640B" w:rsidRDefault="007F74DB" w:rsidP="004D5370">
            <w:pPr>
              <w:pStyle w:val="ListParagraph"/>
              <w:numPr>
                <w:ilvl w:val="0"/>
                <w:numId w:val="1"/>
              </w:numPr>
              <w:spacing w:after="0" w:line="240" w:lineRule="auto"/>
              <w:jc w:val="left"/>
              <w:rPr>
                <w:rFonts w:ascii="Times New Roman" w:hAnsi="Times New Roman" w:cs="Times New Roman"/>
                <w:sz w:val="24"/>
                <w:szCs w:val="24"/>
              </w:rPr>
            </w:pPr>
            <w:r w:rsidRPr="0071640B">
              <w:rPr>
                <w:rFonts w:ascii="Times New Roman" w:hAnsi="Times New Roman" w:cs="Times New Roman"/>
                <w:sz w:val="24"/>
                <w:szCs w:val="24"/>
              </w:rPr>
              <w:t>Any other relevant matters.</w:t>
            </w:r>
          </w:p>
          <w:p w:rsidR="007F74DB" w:rsidRPr="0071640B" w:rsidRDefault="007F74DB" w:rsidP="004D5370">
            <w:pPr>
              <w:pStyle w:val="NoSpacing"/>
              <w:rPr>
                <w:rFonts w:ascii="Times New Roman" w:hAnsi="Times New Roman" w:cs="Times New Roman"/>
                <w:sz w:val="24"/>
                <w:szCs w:val="24"/>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6.2.1 </w:t>
            </w:r>
            <w:r w:rsidRPr="00942329">
              <w:rPr>
                <w:rFonts w:ascii="Times New Roman" w:hAnsi="Times New Roman" w:cs="Times New Roman"/>
                <w:sz w:val="24"/>
                <w:szCs w:val="24"/>
              </w:rPr>
              <w:t>Form P</w:t>
            </w:r>
            <w:r>
              <w:rPr>
                <w:rFonts w:ascii="Times New Roman" w:hAnsi="Times New Roman" w:cs="Times New Roman"/>
                <w:sz w:val="24"/>
                <w:szCs w:val="24"/>
              </w:rPr>
              <w:t>A</w:t>
            </w:r>
            <w:r w:rsidRPr="00942329">
              <w:rPr>
                <w:rFonts w:ascii="Times New Roman" w:hAnsi="Times New Roman" w:cs="Times New Roman"/>
                <w:sz w:val="24"/>
                <w:szCs w:val="24"/>
              </w:rPr>
              <w:t>C and conduct P</w:t>
            </w:r>
            <w:r>
              <w:rPr>
                <w:rFonts w:ascii="Times New Roman" w:hAnsi="Times New Roman" w:cs="Times New Roman"/>
                <w:sz w:val="24"/>
                <w:szCs w:val="24"/>
              </w:rPr>
              <w:t>A</w:t>
            </w:r>
            <w:r w:rsidRPr="00942329">
              <w:rPr>
                <w:rFonts w:ascii="Times New Roman" w:hAnsi="Times New Roman" w:cs="Times New Roman"/>
                <w:sz w:val="24"/>
                <w:szCs w:val="24"/>
              </w:rPr>
              <w:t>C meeting</w:t>
            </w:r>
          </w:p>
        </w:tc>
        <w:tc>
          <w:tcPr>
            <w:tcW w:w="8010" w:type="dxa"/>
            <w:gridSpan w:val="6"/>
          </w:tcPr>
          <w:p w:rsidR="007F74DB" w:rsidRPr="00A87E85" w:rsidRDefault="007F74DB" w:rsidP="004D5370">
            <w:pPr>
              <w:pStyle w:val="ListParagraph"/>
              <w:numPr>
                <w:ilvl w:val="0"/>
                <w:numId w:val="16"/>
              </w:numPr>
              <w:spacing w:after="0" w:line="240" w:lineRule="auto"/>
              <w:rPr>
                <w:rFonts w:ascii="Times New Roman" w:hAnsi="Times New Roman" w:cs="Times New Roman"/>
                <w:iCs/>
                <w:color w:val="000000"/>
                <w:sz w:val="24"/>
                <w:szCs w:val="24"/>
                <w:lang w:eastAsia="de-DE"/>
              </w:rPr>
            </w:pPr>
            <w:r w:rsidRPr="00A87E85">
              <w:rPr>
                <w:rFonts w:ascii="Times New Roman" w:hAnsi="Times New Roman" w:cs="Times New Roman"/>
                <w:color w:val="000000"/>
                <w:sz w:val="24"/>
                <w:szCs w:val="24"/>
              </w:rPr>
              <w:t xml:space="preserve">Form one </w:t>
            </w:r>
            <w:r w:rsidRPr="00A87E85">
              <w:rPr>
                <w:rFonts w:ascii="Times New Roman" w:hAnsi="Times New Roman" w:cs="Times New Roman"/>
                <w:iCs/>
                <w:color w:val="000000"/>
                <w:sz w:val="24"/>
                <w:szCs w:val="24"/>
                <w:lang w:eastAsia="de-DE"/>
              </w:rPr>
              <w:t xml:space="preserve">Project Advisory Committee (PAC) </w:t>
            </w:r>
            <w:r w:rsidRPr="00A87E85">
              <w:rPr>
                <w:rFonts w:ascii="Times New Roman" w:hAnsi="Times New Roman" w:cs="Times New Roman"/>
                <w:color w:val="000000"/>
                <w:sz w:val="24"/>
                <w:szCs w:val="24"/>
              </w:rPr>
              <w:t>with key stakeholders from the provincial government, national level and UNESCO and other related agencies and conduct one P</w:t>
            </w:r>
            <w:r>
              <w:rPr>
                <w:rFonts w:ascii="Times New Roman" w:hAnsi="Times New Roman" w:cs="Times New Roman"/>
                <w:color w:val="000000"/>
                <w:sz w:val="24"/>
                <w:szCs w:val="24"/>
              </w:rPr>
              <w:t>AC</w:t>
            </w:r>
            <w:r w:rsidRPr="00A87E85">
              <w:rPr>
                <w:rFonts w:ascii="Times New Roman" w:hAnsi="Times New Roman" w:cs="Times New Roman"/>
                <w:color w:val="000000"/>
                <w:sz w:val="24"/>
                <w:szCs w:val="24"/>
              </w:rPr>
              <w:t xml:space="preserve"> meeting to introduce role and responsibilities.</w:t>
            </w:r>
          </w:p>
          <w:p w:rsidR="007F74DB" w:rsidRPr="0071640B" w:rsidRDefault="007F74DB" w:rsidP="004D5370">
            <w:pPr>
              <w:jc w:val="left"/>
              <w:rPr>
                <w:rFonts w:ascii="Times New Roman" w:hAnsi="Times New Roman" w:cs="Times New Roman"/>
                <w:sz w:val="24"/>
                <w:szCs w:val="24"/>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6.2.1 </w:t>
            </w:r>
            <w:r w:rsidRPr="00942329">
              <w:rPr>
                <w:rFonts w:ascii="Times New Roman" w:hAnsi="Times New Roman" w:cs="Times New Roman"/>
                <w:sz w:val="24"/>
                <w:szCs w:val="24"/>
              </w:rPr>
              <w:t>Conduct P</w:t>
            </w:r>
            <w:r>
              <w:rPr>
                <w:rFonts w:ascii="Times New Roman" w:hAnsi="Times New Roman" w:cs="Times New Roman"/>
                <w:sz w:val="24"/>
                <w:szCs w:val="24"/>
              </w:rPr>
              <w:t>A</w:t>
            </w:r>
            <w:r w:rsidRPr="00942329">
              <w:rPr>
                <w:rFonts w:ascii="Times New Roman" w:hAnsi="Times New Roman" w:cs="Times New Roman"/>
                <w:sz w:val="24"/>
                <w:szCs w:val="24"/>
              </w:rPr>
              <w:t>C meeting</w:t>
            </w:r>
          </w:p>
        </w:tc>
        <w:tc>
          <w:tcPr>
            <w:tcW w:w="8010" w:type="dxa"/>
            <w:gridSpan w:val="6"/>
          </w:tcPr>
          <w:p w:rsidR="007F74DB" w:rsidRPr="0071640B" w:rsidRDefault="007F74DB" w:rsidP="004D5370">
            <w:pPr>
              <w:pStyle w:val="NoSpacing"/>
              <w:rPr>
                <w:rFonts w:ascii="Times New Roman" w:hAnsi="Times New Roman" w:cs="Times New Roman"/>
                <w:sz w:val="24"/>
                <w:szCs w:val="24"/>
              </w:rPr>
            </w:pPr>
            <w:r w:rsidRPr="0071640B">
              <w:rPr>
                <w:rFonts w:ascii="Times New Roman" w:hAnsi="Times New Roman" w:cs="Times New Roman"/>
                <w:sz w:val="24"/>
                <w:szCs w:val="24"/>
              </w:rPr>
              <w:t>Conduct P</w:t>
            </w:r>
            <w:r>
              <w:rPr>
                <w:rFonts w:ascii="Times New Roman" w:hAnsi="Times New Roman" w:cs="Times New Roman"/>
                <w:sz w:val="24"/>
                <w:szCs w:val="24"/>
              </w:rPr>
              <w:t>A</w:t>
            </w:r>
            <w:r w:rsidRPr="0071640B">
              <w:rPr>
                <w:rFonts w:ascii="Times New Roman" w:hAnsi="Times New Roman" w:cs="Times New Roman"/>
                <w:sz w:val="24"/>
                <w:szCs w:val="24"/>
              </w:rPr>
              <w:t>C meetings</w:t>
            </w:r>
            <w:r>
              <w:rPr>
                <w:rFonts w:ascii="Times New Roman" w:hAnsi="Times New Roman" w:cs="Times New Roman"/>
                <w:sz w:val="24"/>
                <w:szCs w:val="24"/>
              </w:rPr>
              <w:t xml:space="preserve"> one each in Year 1 and 2 </w:t>
            </w:r>
            <w:r w:rsidRPr="0071640B">
              <w:rPr>
                <w:rFonts w:ascii="Times New Roman" w:hAnsi="Times New Roman" w:cs="Times New Roman"/>
                <w:sz w:val="24"/>
                <w:szCs w:val="24"/>
              </w:rPr>
              <w:t>to review project progress and identify any challenges to address and resolve.</w:t>
            </w: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r>
              <w:rPr>
                <w:rFonts w:ascii="Times New Roman" w:hAnsi="Times New Roman" w:cs="Times New Roman"/>
                <w:sz w:val="24"/>
                <w:szCs w:val="24"/>
              </w:rPr>
              <w:t xml:space="preserve">6.3.1 </w:t>
            </w:r>
            <w:r w:rsidRPr="00942329">
              <w:rPr>
                <w:rFonts w:ascii="Times New Roman" w:hAnsi="Times New Roman" w:cs="Times New Roman"/>
                <w:sz w:val="24"/>
                <w:szCs w:val="24"/>
              </w:rPr>
              <w:t>Conduct one final evaluation</w:t>
            </w:r>
            <w:r>
              <w:rPr>
                <w:rFonts w:ascii="Times New Roman" w:hAnsi="Times New Roman" w:cs="Times New Roman"/>
                <w:sz w:val="24"/>
                <w:szCs w:val="24"/>
              </w:rPr>
              <w:t>, share results at PAC meeting</w:t>
            </w:r>
            <w:r w:rsidRPr="00942329">
              <w:rPr>
                <w:rFonts w:ascii="Times New Roman" w:hAnsi="Times New Roman" w:cs="Times New Roman"/>
                <w:sz w:val="24"/>
                <w:szCs w:val="24"/>
              </w:rPr>
              <w:t xml:space="preserve"> and submit report to MKCF</w:t>
            </w:r>
          </w:p>
        </w:tc>
        <w:tc>
          <w:tcPr>
            <w:tcW w:w="8010" w:type="dxa"/>
            <w:gridSpan w:val="6"/>
          </w:tcPr>
          <w:p w:rsidR="007F74DB" w:rsidRPr="0071640B" w:rsidRDefault="007F74DB" w:rsidP="004D5370">
            <w:pPr>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Conduct one final project evaluation by conducting a survey to obtain key information against the project indicators and </w:t>
            </w:r>
            <w:r>
              <w:rPr>
                <w:rFonts w:ascii="Times New Roman" w:eastAsia="SimSun" w:hAnsi="Times New Roman" w:cs="Times New Roman"/>
                <w:iCs/>
                <w:color w:val="000000"/>
                <w:sz w:val="24"/>
                <w:szCs w:val="24"/>
                <w:lang w:eastAsia="zh-CN"/>
              </w:rPr>
              <w:t xml:space="preserve">present results to PAC in an online                          meeting and </w:t>
            </w:r>
            <w:r w:rsidRPr="0071640B">
              <w:rPr>
                <w:rFonts w:ascii="Times New Roman" w:eastAsia="SimSun" w:hAnsi="Times New Roman" w:cs="Times New Roman"/>
                <w:iCs/>
                <w:color w:val="000000"/>
                <w:sz w:val="24"/>
                <w:szCs w:val="24"/>
                <w:lang w:eastAsia="zh-CN"/>
              </w:rPr>
              <w:t xml:space="preserve">provide a report </w:t>
            </w:r>
            <w:r>
              <w:rPr>
                <w:rFonts w:ascii="Times New Roman" w:eastAsia="SimSun" w:hAnsi="Times New Roman" w:cs="Times New Roman"/>
                <w:iCs/>
                <w:color w:val="000000"/>
                <w:sz w:val="24"/>
                <w:szCs w:val="24"/>
                <w:lang w:eastAsia="zh-CN"/>
              </w:rPr>
              <w:t xml:space="preserve">to </w:t>
            </w:r>
            <w:r w:rsidRPr="0071640B">
              <w:rPr>
                <w:rFonts w:ascii="Times New Roman" w:eastAsia="SimSun" w:hAnsi="Times New Roman" w:cs="Times New Roman"/>
                <w:iCs/>
                <w:color w:val="000000"/>
                <w:sz w:val="24"/>
                <w:szCs w:val="24"/>
                <w:lang w:eastAsia="zh-CN"/>
              </w:rPr>
              <w:t>include</w:t>
            </w:r>
            <w:r>
              <w:rPr>
                <w:rFonts w:ascii="Times New Roman" w:eastAsia="SimSun" w:hAnsi="Times New Roman" w:cs="Times New Roman"/>
                <w:iCs/>
                <w:color w:val="000000"/>
                <w:sz w:val="24"/>
                <w:szCs w:val="24"/>
                <w:lang w:eastAsia="zh-CN"/>
              </w:rPr>
              <w:t>:</w:t>
            </w:r>
          </w:p>
          <w:p w:rsidR="007F74DB" w:rsidRPr="0071640B" w:rsidRDefault="007F74DB" w:rsidP="004D5370">
            <w:pPr>
              <w:jc w:val="left"/>
              <w:rPr>
                <w:rFonts w:ascii="Times New Roman" w:eastAsia="SimSun" w:hAnsi="Times New Roman" w:cs="Times New Roman"/>
                <w:iCs/>
                <w:color w:val="000000"/>
                <w:sz w:val="24"/>
                <w:szCs w:val="24"/>
                <w:lang w:eastAsia="zh-CN"/>
              </w:rPr>
            </w:pPr>
          </w:p>
          <w:p w:rsidR="007F74DB" w:rsidRPr="0071640B" w:rsidRDefault="007F74DB" w:rsidP="004D5370">
            <w:pPr>
              <w:pStyle w:val="ListParagraph"/>
              <w:numPr>
                <w:ilvl w:val="0"/>
                <w:numId w:val="5"/>
              </w:numPr>
              <w:spacing w:after="0" w:line="240" w:lineRule="auto"/>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Overview of creative economy and its contribution to economic development in the Mekong countries;</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Opportunities and challenges facing the creating economy and how these challenges have been addressed in the project;</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Document outcomes of the implemented / conducted activities </w:t>
            </w:r>
            <w:r w:rsidRPr="0071640B">
              <w:rPr>
                <w:rFonts w:ascii="Times New Roman" w:hAnsi="Times New Roman" w:cs="Times New Roman"/>
                <w:color w:val="000000" w:themeColor="text1"/>
                <w:sz w:val="24"/>
                <w:szCs w:val="24"/>
              </w:rPr>
              <w:t>leading changes in creative industry business and Creative associations/ groups operations in cultural tourism sector;</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Achievements of </w:t>
            </w:r>
            <w:r w:rsidRPr="0071640B">
              <w:rPr>
                <w:rFonts w:ascii="Times New Roman" w:hAnsi="Times New Roman" w:cs="Times New Roman"/>
                <w:color w:val="000000" w:themeColor="text1"/>
                <w:sz w:val="24"/>
                <w:szCs w:val="24"/>
              </w:rPr>
              <w:t xml:space="preserve">targeted beneficiary groups of implemented activities, or any others; </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Document case studies/stories, at least three case studies/story per country on any observable changes of </w:t>
            </w:r>
            <w:r w:rsidRPr="0071640B">
              <w:rPr>
                <w:rFonts w:ascii="Times New Roman" w:hAnsi="Times New Roman" w:cs="Times New Roman"/>
                <w:color w:val="000000" w:themeColor="text1"/>
                <w:sz w:val="24"/>
                <w:szCs w:val="24"/>
              </w:rPr>
              <w:t xml:space="preserve">business / work place practices, institutions’ operations (e.g. government department operations), </w:t>
            </w:r>
            <w:r w:rsidRPr="0071640B">
              <w:rPr>
                <w:rFonts w:ascii="Times New Roman" w:hAnsi="Times New Roman" w:cs="Times New Roman"/>
                <w:color w:val="000000" w:themeColor="text1"/>
                <w:sz w:val="24"/>
                <w:szCs w:val="24"/>
              </w:rPr>
              <w:lastRenderedPageBreak/>
              <w:t>involvement of creative industry artisans in changes, utilization of knowledge and skills acquired during the implementation of the project;</w:t>
            </w:r>
            <w:r w:rsidRPr="0071640B">
              <w:rPr>
                <w:rFonts w:ascii="Times New Roman" w:eastAsia="SimSun" w:hAnsi="Times New Roman" w:cs="Times New Roman"/>
                <w:iCs/>
                <w:color w:val="000000"/>
                <w:sz w:val="24"/>
                <w:szCs w:val="24"/>
                <w:lang w:eastAsia="zh-CN"/>
              </w:rPr>
              <w:t xml:space="preserve"> </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Success stories of utilization of acquired knowledge and skills from the </w:t>
            </w:r>
            <w:r w:rsidRPr="0071640B">
              <w:rPr>
                <w:rFonts w:ascii="Times New Roman" w:hAnsi="Times New Roman" w:cs="Times New Roman"/>
                <w:iCs/>
                <w:color w:val="000000"/>
                <w:sz w:val="24"/>
                <w:szCs w:val="24"/>
              </w:rPr>
              <w:t>t</w:t>
            </w:r>
            <w:r w:rsidRPr="0071640B">
              <w:rPr>
                <w:rFonts w:ascii="Times New Roman" w:hAnsi="Times New Roman" w:cs="Times New Roman"/>
                <w:color w:val="000000" w:themeColor="text1"/>
                <w:sz w:val="24"/>
                <w:szCs w:val="24"/>
              </w:rPr>
              <w:t>rainings, AI- application systems, database, regional platform, cluster twinning’s or any other project activities</w:t>
            </w:r>
            <w:r w:rsidRPr="0071640B">
              <w:rPr>
                <w:rFonts w:ascii="Times New Roman" w:eastAsia="SimSun" w:hAnsi="Times New Roman" w:cs="Times New Roman"/>
                <w:iCs/>
                <w:color w:val="000000"/>
                <w:sz w:val="24"/>
                <w:szCs w:val="24"/>
                <w:lang w:eastAsia="zh-CN"/>
              </w:rPr>
              <w:t xml:space="preserve">;  </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 xml:space="preserve">Lessons learned on the implemented / conducted activities by the </w:t>
            </w:r>
            <w:r w:rsidRPr="0071640B">
              <w:rPr>
                <w:rFonts w:ascii="Times New Roman" w:hAnsi="Times New Roman" w:cs="Times New Roman"/>
                <w:color w:val="000000" w:themeColor="text1"/>
                <w:sz w:val="24"/>
                <w:szCs w:val="24"/>
              </w:rPr>
              <w:t>targeted beneficiary groups or institutions</w:t>
            </w:r>
            <w:r w:rsidRPr="0071640B">
              <w:rPr>
                <w:rFonts w:ascii="Times New Roman" w:eastAsia="SimSun" w:hAnsi="Times New Roman" w:cs="Times New Roman"/>
                <w:iCs/>
                <w:color w:val="000000"/>
                <w:sz w:val="24"/>
                <w:szCs w:val="24"/>
                <w:lang w:eastAsia="zh-CN"/>
              </w:rPr>
              <w:t xml:space="preserve">, </w:t>
            </w:r>
            <w:r w:rsidRPr="0071640B">
              <w:rPr>
                <w:rFonts w:ascii="Times New Roman" w:hAnsi="Times New Roman" w:cs="Times New Roman"/>
                <w:color w:val="000000" w:themeColor="text1"/>
                <w:sz w:val="24"/>
                <w:szCs w:val="24"/>
              </w:rPr>
              <w:t>or any others</w:t>
            </w:r>
            <w:r w:rsidRPr="0071640B">
              <w:rPr>
                <w:rFonts w:ascii="Times New Roman" w:eastAsia="SimSun" w:hAnsi="Times New Roman" w:cs="Times New Roman"/>
                <w:iCs/>
                <w:color w:val="000000"/>
                <w:sz w:val="24"/>
                <w:szCs w:val="24"/>
                <w:lang w:eastAsia="zh-CN"/>
              </w:rPr>
              <w:t xml:space="preserve">, </w:t>
            </w:r>
          </w:p>
          <w:p w:rsidR="007F74DB" w:rsidRPr="0071640B" w:rsidRDefault="007F74DB" w:rsidP="004D5370">
            <w:pPr>
              <w:pStyle w:val="ListParagraph"/>
              <w:numPr>
                <w:ilvl w:val="0"/>
                <w:numId w:val="5"/>
              </w:numPr>
              <w:spacing w:after="0"/>
              <w:jc w:val="left"/>
              <w:rPr>
                <w:rFonts w:ascii="Times New Roman" w:eastAsia="SimSun" w:hAnsi="Times New Roman" w:cs="Times New Roman"/>
                <w:iCs/>
                <w:color w:val="000000"/>
                <w:sz w:val="24"/>
                <w:szCs w:val="24"/>
                <w:lang w:eastAsia="zh-CN"/>
              </w:rPr>
            </w:pPr>
            <w:r w:rsidRPr="0071640B">
              <w:rPr>
                <w:rFonts w:ascii="Times New Roman" w:eastAsia="SimSun" w:hAnsi="Times New Roman" w:cs="Times New Roman"/>
                <w:iCs/>
                <w:color w:val="000000"/>
                <w:sz w:val="24"/>
                <w:szCs w:val="24"/>
                <w:lang w:eastAsia="zh-CN"/>
              </w:rPr>
              <w:t>An 5-6 pages policy paper to advocate the Creative Industry and IPR on key products and services in the Mekong region</w:t>
            </w:r>
          </w:p>
          <w:p w:rsidR="007F74DB" w:rsidRPr="0071640B" w:rsidRDefault="007F74DB" w:rsidP="004D5370">
            <w:pPr>
              <w:pStyle w:val="NoSpacing"/>
              <w:rPr>
                <w:rFonts w:ascii="Times New Roman" w:hAnsi="Times New Roman" w:cs="Times New Roman"/>
                <w:sz w:val="24"/>
                <w:szCs w:val="24"/>
              </w:rPr>
            </w:pPr>
          </w:p>
        </w:tc>
      </w:tr>
      <w:tr w:rsidR="007F74DB" w:rsidRPr="0071640B" w:rsidTr="004D5370">
        <w:tc>
          <w:tcPr>
            <w:tcW w:w="2340" w:type="dxa"/>
          </w:tcPr>
          <w:p w:rsidR="007F74DB" w:rsidRPr="00F92ABB" w:rsidRDefault="007F74DB" w:rsidP="004D5370">
            <w:pPr>
              <w:pStyle w:val="NoSpacing"/>
              <w:rPr>
                <w:rFonts w:ascii="Times New Roman" w:hAnsi="Times New Roman" w:cs="Times New Roman"/>
                <w:sz w:val="24"/>
                <w:szCs w:val="24"/>
              </w:rPr>
            </w:pPr>
          </w:p>
        </w:tc>
        <w:tc>
          <w:tcPr>
            <w:tcW w:w="8010" w:type="dxa"/>
            <w:gridSpan w:val="6"/>
          </w:tcPr>
          <w:p w:rsidR="007F74DB" w:rsidRPr="0071640B" w:rsidRDefault="007F74DB" w:rsidP="004D5370">
            <w:pPr>
              <w:pStyle w:val="NoSpacing"/>
              <w:rPr>
                <w:rFonts w:ascii="Times New Roman" w:hAnsi="Times New Roman" w:cs="Times New Roman"/>
                <w:sz w:val="24"/>
                <w:szCs w:val="24"/>
              </w:rPr>
            </w:pPr>
          </w:p>
        </w:tc>
      </w:tr>
    </w:tbl>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7F74DB" w:rsidRDefault="007F74DB"/>
    <w:p w:rsidR="004753B0" w:rsidRDefault="004753B0" w:rsidP="007F74DB">
      <w:pPr>
        <w:jc w:val="left"/>
        <w:rPr>
          <w:rFonts w:ascii="Times New Roman" w:hAnsi="Times New Roman" w:cs="Times New Roman"/>
          <w:b/>
          <w:bCs/>
          <w:sz w:val="24"/>
          <w:szCs w:val="24"/>
        </w:rPr>
      </w:pPr>
    </w:p>
    <w:p w:rsidR="004753B0" w:rsidRDefault="004753B0" w:rsidP="007F74DB">
      <w:pPr>
        <w:jc w:val="left"/>
        <w:rPr>
          <w:rFonts w:ascii="Times New Roman" w:hAnsi="Times New Roman" w:cs="Times New Roman"/>
          <w:b/>
          <w:bCs/>
          <w:sz w:val="24"/>
          <w:szCs w:val="24"/>
        </w:rPr>
      </w:pPr>
    </w:p>
    <w:p w:rsidR="004753B0" w:rsidRDefault="004753B0" w:rsidP="007F74DB">
      <w:pPr>
        <w:jc w:val="left"/>
        <w:rPr>
          <w:rFonts w:ascii="Times New Roman" w:hAnsi="Times New Roman" w:cs="Times New Roman"/>
          <w:b/>
          <w:bCs/>
          <w:sz w:val="24"/>
          <w:szCs w:val="24"/>
        </w:rPr>
      </w:pPr>
    </w:p>
    <w:p w:rsidR="004753B0" w:rsidRDefault="004753B0" w:rsidP="007F74DB">
      <w:pPr>
        <w:jc w:val="left"/>
        <w:rPr>
          <w:rFonts w:ascii="Times New Roman" w:hAnsi="Times New Roman" w:cs="Times New Roman"/>
          <w:b/>
          <w:bCs/>
          <w:sz w:val="24"/>
          <w:szCs w:val="24"/>
        </w:rPr>
      </w:pPr>
    </w:p>
    <w:p w:rsidR="007F74DB" w:rsidRPr="00F92ABB" w:rsidRDefault="007F74DB" w:rsidP="007F74DB">
      <w:pPr>
        <w:jc w:val="left"/>
        <w:rPr>
          <w:rFonts w:ascii="Times New Roman" w:hAnsi="Times New Roman" w:cs="Times New Roman"/>
          <w:sz w:val="24"/>
          <w:szCs w:val="24"/>
        </w:rPr>
      </w:pPr>
      <w:r w:rsidRPr="00F92ABB">
        <w:rPr>
          <w:rFonts w:ascii="Times New Roman" w:hAnsi="Times New Roman" w:cs="Times New Roman"/>
          <w:b/>
          <w:bCs/>
          <w:sz w:val="24"/>
          <w:szCs w:val="24"/>
        </w:rPr>
        <w:lastRenderedPageBreak/>
        <w:t>Monitoring and Evaluation (M&amp;E) Framework</w:t>
      </w:r>
    </w:p>
    <w:tbl>
      <w:tblPr>
        <w:tblW w:w="15121" w:type="dxa"/>
        <w:tblInd w:w="-1090" w:type="dxa"/>
        <w:tblLook w:val="04A0" w:firstRow="1" w:lastRow="0" w:firstColumn="1" w:lastColumn="0" w:noHBand="0" w:noVBand="1"/>
      </w:tblPr>
      <w:tblGrid>
        <w:gridCol w:w="1274"/>
        <w:gridCol w:w="1876"/>
        <w:gridCol w:w="2520"/>
        <w:gridCol w:w="1350"/>
        <w:gridCol w:w="1076"/>
        <w:gridCol w:w="1368"/>
        <w:gridCol w:w="1710"/>
        <w:gridCol w:w="1293"/>
        <w:gridCol w:w="1407"/>
        <w:gridCol w:w="1240"/>
        <w:gridCol w:w="7"/>
      </w:tblGrid>
      <w:tr w:rsidR="007F74DB" w:rsidRPr="00F92ABB" w:rsidTr="004D5370">
        <w:trPr>
          <w:trHeight w:val="677"/>
          <w:tblHeader/>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HIERARCHY OF RESULTS</w:t>
            </w:r>
          </w:p>
        </w:tc>
        <w:tc>
          <w:tcPr>
            <w:tcW w:w="18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RESULT STATEMENT(S)</w:t>
            </w:r>
          </w:p>
        </w:tc>
        <w:tc>
          <w:tcPr>
            <w:tcW w:w="25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OBJECTIVELY VERIFIABLE INDICATORS (OVIs)</w:t>
            </w:r>
          </w:p>
        </w:tc>
        <w:tc>
          <w:tcPr>
            <w:tcW w:w="1350"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DEFINITION</w:t>
            </w:r>
          </w:p>
        </w:tc>
        <w:tc>
          <w:tcPr>
            <w:tcW w:w="1076"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BASELINE</w:t>
            </w:r>
          </w:p>
        </w:tc>
        <w:tc>
          <w:tcPr>
            <w:tcW w:w="1368"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TARGET</w:t>
            </w:r>
          </w:p>
        </w:tc>
        <w:tc>
          <w:tcPr>
            <w:tcW w:w="1710"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 xml:space="preserve">DATA SOURCE / MEANS OF VERIFICATION </w:t>
            </w:r>
          </w:p>
        </w:tc>
        <w:tc>
          <w:tcPr>
            <w:tcW w:w="1293"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FREQUENCY</w:t>
            </w:r>
          </w:p>
        </w:tc>
        <w:tc>
          <w:tcPr>
            <w:tcW w:w="1407" w:type="dxa"/>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RESPONSIBLE</w:t>
            </w:r>
          </w:p>
        </w:tc>
        <w:tc>
          <w:tcPr>
            <w:tcW w:w="1247" w:type="dxa"/>
            <w:gridSpan w:val="2"/>
            <w:tcBorders>
              <w:top w:val="single" w:sz="8" w:space="0" w:color="auto"/>
              <w:left w:val="nil"/>
              <w:bottom w:val="nil"/>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 xml:space="preserve">REPORTING </w:t>
            </w:r>
          </w:p>
        </w:tc>
      </w:tr>
      <w:tr w:rsidR="007F74DB" w:rsidRPr="00F92ABB" w:rsidTr="004D5370">
        <w:trPr>
          <w:trHeight w:val="444"/>
          <w:tblHeader/>
        </w:trPr>
        <w:tc>
          <w:tcPr>
            <w:tcW w:w="1274" w:type="dxa"/>
            <w:vMerge/>
            <w:tcBorders>
              <w:top w:val="single" w:sz="8" w:space="0" w:color="auto"/>
              <w:left w:val="single" w:sz="8" w:space="0" w:color="auto"/>
              <w:bottom w:val="single" w:sz="8" w:space="0" w:color="000000"/>
              <w:right w:val="single" w:sz="8" w:space="0" w:color="auto"/>
            </w:tcBorders>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350"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How is it calculated?</w:t>
            </w:r>
          </w:p>
        </w:tc>
        <w:tc>
          <w:tcPr>
            <w:tcW w:w="1076"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What is the current value?</w:t>
            </w:r>
          </w:p>
        </w:tc>
        <w:tc>
          <w:tcPr>
            <w:tcW w:w="1368"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What is the target value?</w:t>
            </w:r>
          </w:p>
        </w:tc>
        <w:tc>
          <w:tcPr>
            <w:tcW w:w="1710"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How will it be measured?</w:t>
            </w:r>
          </w:p>
        </w:tc>
        <w:tc>
          <w:tcPr>
            <w:tcW w:w="1293"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How often will it be measured?</w:t>
            </w:r>
          </w:p>
        </w:tc>
        <w:tc>
          <w:tcPr>
            <w:tcW w:w="1407" w:type="dxa"/>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Who will measure it?</w:t>
            </w:r>
          </w:p>
        </w:tc>
        <w:tc>
          <w:tcPr>
            <w:tcW w:w="1247" w:type="dxa"/>
            <w:gridSpan w:val="2"/>
            <w:tcBorders>
              <w:top w:val="nil"/>
              <w:left w:val="nil"/>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Where will it be reported?</w:t>
            </w:r>
          </w:p>
        </w:tc>
      </w:tr>
      <w:tr w:rsidR="007F74DB" w:rsidRPr="00F92ABB" w:rsidTr="004D5370">
        <w:trPr>
          <w:trHeight w:val="295"/>
        </w:trPr>
        <w:tc>
          <w:tcPr>
            <w:tcW w:w="1274" w:type="dxa"/>
            <w:tcBorders>
              <w:top w:val="nil"/>
              <w:left w:val="single" w:sz="8" w:space="0" w:color="auto"/>
              <w:bottom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Impacts</w:t>
            </w:r>
          </w:p>
        </w:tc>
        <w:tc>
          <w:tcPr>
            <w:tcW w:w="1876" w:type="dxa"/>
            <w:tcBorders>
              <w:top w:val="nil"/>
              <w:left w:val="nil"/>
              <w:bottom w:val="single" w:sz="8" w:space="0" w:color="auto"/>
              <w:right w:val="single" w:sz="8" w:space="0" w:color="auto"/>
            </w:tcBorders>
            <w:shd w:val="clear" w:color="auto" w:fill="auto"/>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2520"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350"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076"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368"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710"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293"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407"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c>
          <w:tcPr>
            <w:tcW w:w="1247" w:type="dxa"/>
            <w:gridSpan w:val="2"/>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p>
        </w:tc>
      </w:tr>
      <w:tr w:rsidR="007F74DB" w:rsidRPr="00F92ABB" w:rsidTr="004D5370">
        <w:trPr>
          <w:trHeight w:val="1199"/>
        </w:trPr>
        <w:tc>
          <w:tcPr>
            <w:tcW w:w="1274" w:type="dxa"/>
            <w:tcBorders>
              <w:top w:val="nil"/>
              <w:left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Outcomes</w:t>
            </w:r>
          </w:p>
        </w:tc>
        <w:tc>
          <w:tcPr>
            <w:tcW w:w="1876"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Developed and promoted viable creative/cultural industries for sustainable tourism development.</w:t>
            </w:r>
          </w:p>
        </w:tc>
        <w:tc>
          <w:tcPr>
            <w:tcW w:w="2520" w:type="dxa"/>
            <w:tcBorders>
              <w:top w:val="nil"/>
              <w:left w:val="nil"/>
              <w:bottom w:val="single" w:sz="8" w:space="0" w:color="auto"/>
              <w:right w:val="single" w:sz="8" w:space="0" w:color="auto"/>
            </w:tcBorders>
            <w:shd w:val="clear" w:color="000000" w:fill="FFFFFF"/>
            <w:vAlign w:val="center"/>
            <w:hideMark/>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-Number of creative/cultural industry association/cooperatives developed and promoted</w:t>
            </w:r>
          </w:p>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 Number of creative / cultural industry cooperatives able to present their business plan to financial institutions and/or have access to finance</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 Number of training participants improved knowledge and skills in management and development of creative industries</w:t>
            </w:r>
          </w:p>
        </w:tc>
        <w:tc>
          <w:tcPr>
            <w:tcW w:w="1350"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hideMark/>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2D1D0D">
              <w:rPr>
                <w:rFonts w:ascii="Times New Roman" w:eastAsia="Times New Roman" w:hAnsi="Times New Roman" w:cs="Times New Roman"/>
                <w:color w:val="000000"/>
                <w:kern w:val="0"/>
                <w:sz w:val="17"/>
                <w:szCs w:val="17"/>
                <w:lang w:eastAsia="en-US" w:bidi="th-TH"/>
              </w:rPr>
              <w:t>- One association</w:t>
            </w:r>
            <w:r>
              <w:rPr>
                <w:rFonts w:ascii="Times New Roman" w:eastAsia="Times New Roman" w:hAnsi="Times New Roman" w:cs="Times New Roman"/>
                <w:color w:val="000000"/>
                <w:kern w:val="0"/>
                <w:sz w:val="17"/>
                <w:szCs w:val="17"/>
                <w:lang w:eastAsia="en-US" w:bidi="th-TH"/>
              </w:rPr>
              <w:t xml:space="preserve"> </w:t>
            </w:r>
            <w:r w:rsidRPr="002D1D0D">
              <w:rPr>
                <w:rFonts w:ascii="Times New Roman" w:eastAsia="Times New Roman" w:hAnsi="Times New Roman" w:cs="Times New Roman"/>
                <w:color w:val="000000"/>
                <w:kern w:val="0"/>
                <w:sz w:val="17"/>
                <w:szCs w:val="17"/>
                <w:lang w:eastAsia="en-US" w:bidi="th-TH"/>
              </w:rPr>
              <w:t>/</w:t>
            </w:r>
            <w:r>
              <w:rPr>
                <w:rFonts w:ascii="Times New Roman" w:eastAsia="Times New Roman" w:hAnsi="Times New Roman" w:cs="Times New Roman"/>
                <w:color w:val="000000"/>
                <w:kern w:val="0"/>
                <w:sz w:val="17"/>
                <w:szCs w:val="17"/>
                <w:lang w:eastAsia="en-US" w:bidi="th-TH"/>
              </w:rPr>
              <w:t xml:space="preserve"> </w:t>
            </w:r>
            <w:r w:rsidRPr="002D1D0D">
              <w:rPr>
                <w:rFonts w:ascii="Times New Roman" w:eastAsia="Times New Roman" w:hAnsi="Times New Roman" w:cs="Times New Roman"/>
                <w:color w:val="000000"/>
                <w:kern w:val="0"/>
                <w:sz w:val="17"/>
                <w:szCs w:val="17"/>
                <w:lang w:eastAsia="en-US" w:bidi="th-TH"/>
              </w:rPr>
              <w:t>cooperative in each Mekong country</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 One association</w:t>
            </w:r>
            <w:r>
              <w:rPr>
                <w:rFonts w:ascii="Times New Roman" w:eastAsia="Times New Roman" w:hAnsi="Times New Roman" w:cs="Times New Roman"/>
                <w:color w:val="000000"/>
                <w:kern w:val="0"/>
                <w:sz w:val="17"/>
                <w:szCs w:val="17"/>
                <w:lang w:eastAsia="en-US" w:bidi="th-TH"/>
              </w:rPr>
              <w:t xml:space="preserve"> </w:t>
            </w:r>
            <w:r w:rsidRPr="002D1D0D">
              <w:rPr>
                <w:rFonts w:ascii="Times New Roman" w:eastAsia="Times New Roman" w:hAnsi="Times New Roman" w:cs="Times New Roman"/>
                <w:color w:val="000000"/>
                <w:kern w:val="0"/>
                <w:sz w:val="17"/>
                <w:szCs w:val="17"/>
                <w:lang w:eastAsia="en-US" w:bidi="th-TH"/>
              </w:rPr>
              <w:t>/</w:t>
            </w:r>
            <w:r>
              <w:rPr>
                <w:rFonts w:ascii="Times New Roman" w:eastAsia="Times New Roman" w:hAnsi="Times New Roman" w:cs="Times New Roman"/>
                <w:color w:val="000000"/>
                <w:kern w:val="0"/>
                <w:sz w:val="17"/>
                <w:szCs w:val="17"/>
                <w:lang w:eastAsia="en-US" w:bidi="th-TH"/>
              </w:rPr>
              <w:t xml:space="preserve"> </w:t>
            </w:r>
            <w:r w:rsidRPr="002D1D0D">
              <w:rPr>
                <w:rFonts w:ascii="Times New Roman" w:eastAsia="Times New Roman" w:hAnsi="Times New Roman" w:cs="Times New Roman"/>
                <w:color w:val="000000"/>
                <w:kern w:val="0"/>
                <w:sz w:val="17"/>
                <w:szCs w:val="17"/>
                <w:lang w:eastAsia="en-US" w:bidi="th-TH"/>
              </w:rPr>
              <w:t>cooperative in each Mekong country</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- 25 training participants</w:t>
            </w:r>
          </w:p>
        </w:tc>
        <w:tc>
          <w:tcPr>
            <w:tcW w:w="1710" w:type="dxa"/>
            <w:tcBorders>
              <w:top w:val="nil"/>
              <w:left w:val="nil"/>
              <w:bottom w:val="single" w:sz="8" w:space="0" w:color="auto"/>
              <w:right w:val="single" w:sz="8" w:space="0" w:color="auto"/>
            </w:tcBorders>
            <w:shd w:val="clear" w:color="000000" w:fill="FFFFFF"/>
            <w:vAlign w:val="center"/>
            <w:hideMark/>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-Final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 xml:space="preserve">-Midterm </w:t>
            </w:r>
            <w:r>
              <w:rPr>
                <w:rFonts w:ascii="Times New Roman" w:eastAsia="Times New Roman" w:hAnsi="Times New Roman" w:cs="Times New Roman"/>
                <w:color w:val="000000"/>
                <w:kern w:val="0"/>
                <w:sz w:val="17"/>
                <w:szCs w:val="17"/>
                <w:lang w:eastAsia="en-US" w:bidi="th-TH"/>
              </w:rPr>
              <w:t xml:space="preserve">progress </w:t>
            </w:r>
            <w:r w:rsidRPr="0003713C">
              <w:rPr>
                <w:rFonts w:ascii="Times New Roman" w:eastAsia="Times New Roman" w:hAnsi="Times New Roman" w:cs="Times New Roman"/>
                <w:color w:val="000000"/>
                <w:kern w:val="0"/>
                <w:sz w:val="17"/>
                <w:szCs w:val="17"/>
                <w:lang w:eastAsia="en-US" w:bidi="th-TH"/>
              </w:rPr>
              <w:t>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-Training report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-Action Plan report</w:t>
            </w:r>
          </w:p>
        </w:tc>
        <w:tc>
          <w:tcPr>
            <w:tcW w:w="1293"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Project team</w:t>
            </w:r>
          </w:p>
        </w:tc>
        <w:tc>
          <w:tcPr>
            <w:tcW w:w="1247" w:type="dxa"/>
            <w:gridSpan w:val="2"/>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gridAfter w:val="1"/>
          <w:wAfter w:w="7" w:type="dxa"/>
          <w:trHeight w:val="1199"/>
        </w:trPr>
        <w:tc>
          <w:tcPr>
            <w:tcW w:w="1274" w:type="dxa"/>
            <w:vMerge w:val="restart"/>
            <w:tcBorders>
              <w:left w:val="single" w:sz="8" w:space="0" w:color="auto"/>
              <w:right w:val="single" w:sz="8" w:space="0" w:color="auto"/>
            </w:tcBorders>
            <w:shd w:val="clear" w:color="000000" w:fill="D9D9D9"/>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Preserved, protected and promoted creative industries and intangible heritage for cultural enrichment and national identity</w:t>
            </w:r>
          </w:p>
        </w:tc>
        <w:tc>
          <w:tcPr>
            <w:tcW w:w="2520" w:type="dxa"/>
            <w:tcBorders>
              <w:top w:val="nil"/>
              <w:left w:val="nil"/>
              <w:bottom w:val="single" w:sz="8" w:space="0" w:color="auto"/>
              <w:right w:val="single" w:sz="8" w:space="0" w:color="auto"/>
            </w:tcBorders>
            <w:shd w:val="clear" w:color="000000" w:fill="FFFFFF"/>
            <w:vAlign w:val="center"/>
          </w:tcPr>
          <w:p w:rsidR="007F74DB" w:rsidRPr="005D22B5" w:rsidRDefault="007F74DB" w:rsidP="004D5370">
            <w:pPr>
              <w:spacing w:after="0" w:line="240" w:lineRule="auto"/>
              <w:jc w:val="left"/>
              <w:rPr>
                <w:rFonts w:ascii="Times New Roman" w:eastAsia="Times New Roman" w:hAnsi="Times New Roman" w:cs="Times New Roman"/>
                <w:color w:val="000000"/>
                <w:sz w:val="17"/>
                <w:szCs w:val="17"/>
                <w:lang w:eastAsia="en-US" w:bidi="th-TH"/>
              </w:rPr>
            </w:pPr>
            <w:r>
              <w:rPr>
                <w:rFonts w:ascii="Times New Roman" w:eastAsia="Times New Roman" w:hAnsi="Times New Roman" w:cs="Times New Roman"/>
                <w:color w:val="000000"/>
                <w:sz w:val="17"/>
                <w:szCs w:val="17"/>
                <w:lang w:eastAsia="en-US" w:bidi="th-TH"/>
              </w:rPr>
              <w:t>-</w:t>
            </w:r>
            <w:r w:rsidRPr="005D22B5">
              <w:rPr>
                <w:rFonts w:ascii="Times New Roman" w:eastAsia="Times New Roman" w:hAnsi="Times New Roman" w:cs="Times New Roman"/>
                <w:color w:val="000000"/>
                <w:sz w:val="17"/>
                <w:szCs w:val="17"/>
                <w:lang w:eastAsia="en-US" w:bidi="th-TH"/>
              </w:rPr>
              <w:t>Number of Intellectual Property Rights (IPRs) workshop participants reporting the improved skills</w:t>
            </w:r>
          </w:p>
        </w:tc>
        <w:tc>
          <w:tcPr>
            <w:tcW w:w="135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-15 workshop participants from Mekong countries</w:t>
            </w:r>
          </w:p>
        </w:tc>
        <w:tc>
          <w:tcPr>
            <w:tcW w:w="1710" w:type="dxa"/>
            <w:tcBorders>
              <w:top w:val="nil"/>
              <w:left w:val="nil"/>
              <w:bottom w:val="single" w:sz="8"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-Workshop report</w:t>
            </w:r>
          </w:p>
        </w:tc>
        <w:tc>
          <w:tcPr>
            <w:tcW w:w="1293"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gridAfter w:val="1"/>
          <w:wAfter w:w="7" w:type="dxa"/>
          <w:trHeight w:val="1199"/>
        </w:trPr>
        <w:tc>
          <w:tcPr>
            <w:tcW w:w="1274" w:type="dxa"/>
            <w:vMerge/>
            <w:tcBorders>
              <w:left w:val="single" w:sz="8" w:space="0" w:color="auto"/>
              <w:right w:val="single" w:sz="8" w:space="0" w:color="auto"/>
            </w:tcBorders>
            <w:shd w:val="clear" w:color="000000" w:fill="D9D9D9"/>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Creative MSMEs promoted through digital application platforms for market development</w:t>
            </w:r>
          </w:p>
        </w:tc>
        <w:tc>
          <w:tcPr>
            <w:tcW w:w="2520" w:type="dxa"/>
            <w:tcBorders>
              <w:top w:val="nil"/>
              <w:left w:val="nil"/>
              <w:bottom w:val="single" w:sz="8" w:space="0" w:color="auto"/>
              <w:right w:val="single" w:sz="8" w:space="0" w:color="auto"/>
            </w:tcBorders>
            <w:shd w:val="clear" w:color="000000" w:fill="FFFFFF"/>
            <w:vAlign w:val="center"/>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 Number of training participants improved knowledge and skills in creative marketing</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-Functioned Artificial Intelligence (AI) on the application platform</w:t>
            </w:r>
          </w:p>
        </w:tc>
        <w:tc>
          <w:tcPr>
            <w:tcW w:w="135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-25 training participants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-Use of one application with AI function</w:t>
            </w:r>
          </w:p>
        </w:tc>
        <w:tc>
          <w:tcPr>
            <w:tcW w:w="1710" w:type="dxa"/>
            <w:tcBorders>
              <w:top w:val="nil"/>
              <w:left w:val="nil"/>
              <w:bottom w:val="single" w:sz="8"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-Final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-Training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-Action Plan report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-Trial sessions of the application</w:t>
            </w:r>
          </w:p>
        </w:tc>
        <w:tc>
          <w:tcPr>
            <w:tcW w:w="1293"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gridAfter w:val="1"/>
          <w:wAfter w:w="7" w:type="dxa"/>
          <w:trHeight w:val="655"/>
        </w:trPr>
        <w:tc>
          <w:tcPr>
            <w:tcW w:w="1274" w:type="dxa"/>
            <w:vMerge/>
            <w:tcBorders>
              <w:left w:val="single" w:sz="8" w:space="0" w:color="auto"/>
              <w:right w:val="single" w:sz="8" w:space="0" w:color="auto"/>
            </w:tcBorders>
            <w:shd w:val="clear" w:color="000000" w:fill="D9D9D9"/>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Sustainable solutions for cultural tourism and the creative industries promoted</w:t>
            </w:r>
          </w:p>
        </w:tc>
        <w:tc>
          <w:tcPr>
            <w:tcW w:w="2520" w:type="dxa"/>
            <w:tcBorders>
              <w:top w:val="nil"/>
              <w:left w:val="nil"/>
              <w:bottom w:val="single" w:sz="8" w:space="0" w:color="auto"/>
              <w:right w:val="single" w:sz="8" w:space="0" w:color="auto"/>
            </w:tcBorders>
            <w:shd w:val="clear" w:color="000000" w:fill="FFFFFF"/>
            <w:vAlign w:val="center"/>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 Number of training participants improved knowledge and skills in Creative Industry Cluster Management and Promotion</w:t>
            </w:r>
          </w:p>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-Promoted investment profiles in clean energy, solid waste management and sustainable products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-Percentage of visitor satisfaction on the Creative Cluster Twinning activities</w:t>
            </w:r>
          </w:p>
        </w:tc>
        <w:tc>
          <w:tcPr>
            <w:tcW w:w="135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-25 training participants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-One training</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- 5 investment meetings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&gt;80%</w:t>
            </w:r>
          </w:p>
        </w:tc>
        <w:tc>
          <w:tcPr>
            <w:tcW w:w="1710" w:type="dxa"/>
            <w:tcBorders>
              <w:top w:val="nil"/>
              <w:left w:val="nil"/>
              <w:bottom w:val="single" w:sz="8"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lastRenderedPageBreak/>
              <w:t>-</w:t>
            </w:r>
            <w:r w:rsidRPr="0003713C">
              <w:rPr>
                <w:rFonts w:ascii="Times New Roman" w:eastAsia="Times New Roman" w:hAnsi="Times New Roman" w:cs="Times New Roman"/>
                <w:color w:val="000000"/>
                <w:kern w:val="0"/>
                <w:sz w:val="17"/>
                <w:szCs w:val="17"/>
                <w:lang w:eastAsia="en-US" w:bidi="th-TH"/>
              </w:rPr>
              <w:t>Final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-Training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-Action Plan report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-Investment Meeting report</w:t>
            </w:r>
          </w:p>
        </w:tc>
        <w:tc>
          <w:tcPr>
            <w:tcW w:w="1293"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gridAfter w:val="1"/>
          <w:wAfter w:w="7" w:type="dxa"/>
          <w:trHeight w:val="1199"/>
        </w:trPr>
        <w:tc>
          <w:tcPr>
            <w:tcW w:w="1274" w:type="dxa"/>
            <w:vMerge/>
            <w:tcBorders>
              <w:left w:val="single" w:sz="8" w:space="0" w:color="auto"/>
              <w:right w:val="single" w:sz="8" w:space="0" w:color="auto"/>
            </w:tcBorders>
            <w:shd w:val="clear" w:color="000000" w:fill="D9D9D9"/>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Innovative policies to harness the symbiotic potential of cultural tourism and the creative industries formulated.</w:t>
            </w:r>
          </w:p>
        </w:tc>
        <w:tc>
          <w:tcPr>
            <w:tcW w:w="2520" w:type="dxa"/>
            <w:tcBorders>
              <w:top w:val="nil"/>
              <w:left w:val="nil"/>
              <w:bottom w:val="single" w:sz="8" w:space="0" w:color="auto"/>
              <w:right w:val="single" w:sz="8" w:space="0" w:color="auto"/>
            </w:tcBorders>
            <w:shd w:val="clear" w:color="000000" w:fill="FFFFFF"/>
            <w:vAlign w:val="center"/>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-Number of developed and shared policy brief on establishment of creative cluster and IPR introduction for creative products and services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-Shared lesson learned of the creative industry familiarization mission</w:t>
            </w:r>
          </w:p>
        </w:tc>
        <w:tc>
          <w:tcPr>
            <w:tcW w:w="135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 policy briefs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-5 Lesson learned</w:t>
            </w:r>
          </w:p>
        </w:tc>
        <w:tc>
          <w:tcPr>
            <w:tcW w:w="1710" w:type="dxa"/>
            <w:tcBorders>
              <w:top w:val="nil"/>
              <w:left w:val="nil"/>
              <w:bottom w:val="single" w:sz="8"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-Final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-Policy brief</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-Lesson learned</w:t>
            </w:r>
          </w:p>
        </w:tc>
        <w:tc>
          <w:tcPr>
            <w:tcW w:w="1293"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gridAfter w:val="1"/>
          <w:wAfter w:w="7" w:type="dxa"/>
          <w:trHeight w:val="1199"/>
        </w:trPr>
        <w:tc>
          <w:tcPr>
            <w:tcW w:w="1274" w:type="dxa"/>
            <w:vMerge/>
            <w:tcBorders>
              <w:left w:val="single" w:sz="8" w:space="0" w:color="auto"/>
              <w:bottom w:val="nil"/>
              <w:right w:val="single" w:sz="8" w:space="0" w:color="auto"/>
            </w:tcBorders>
            <w:shd w:val="clear" w:color="000000" w:fill="D9D9D9"/>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Monitoring and Evaluation for the project established and launched</w:t>
            </w:r>
          </w:p>
        </w:tc>
        <w:tc>
          <w:tcPr>
            <w:tcW w:w="2520" w:type="dxa"/>
            <w:tcBorders>
              <w:top w:val="nil"/>
              <w:left w:val="nil"/>
              <w:bottom w:val="single" w:sz="8" w:space="0" w:color="auto"/>
              <w:right w:val="single" w:sz="8" w:space="0" w:color="auto"/>
            </w:tcBorders>
            <w:shd w:val="clear" w:color="000000" w:fill="FFFFFF"/>
            <w:vAlign w:val="center"/>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-Percentage of achieved outcomes and outputs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-Final evaluation report</w:t>
            </w:r>
          </w:p>
        </w:tc>
        <w:tc>
          <w:tcPr>
            <w:tcW w:w="135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 &gt;90% of achieved outcomes and outputs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-One evaluation report with clear exit strategies</w:t>
            </w:r>
          </w:p>
        </w:tc>
        <w:tc>
          <w:tcPr>
            <w:tcW w:w="171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-Final project evaluation report</w:t>
            </w:r>
          </w:p>
        </w:tc>
        <w:tc>
          <w:tcPr>
            <w:tcW w:w="1293"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nil"/>
              <w:left w:val="nil"/>
              <w:bottom w:val="single" w:sz="8"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 and SOM</w:t>
            </w:r>
          </w:p>
        </w:tc>
      </w:tr>
      <w:tr w:rsidR="007F74DB" w:rsidRPr="00F92ABB" w:rsidTr="004D5370">
        <w:trPr>
          <w:trHeight w:val="888"/>
        </w:trPr>
        <w:tc>
          <w:tcPr>
            <w:tcW w:w="1274" w:type="dxa"/>
            <w:vMerge w:val="restart"/>
            <w:tcBorders>
              <w:top w:val="single" w:sz="8" w:space="0" w:color="auto"/>
              <w:left w:val="single" w:sz="8" w:space="0" w:color="auto"/>
              <w:right w:val="single" w:sz="8" w:space="0" w:color="auto"/>
            </w:tcBorders>
            <w:shd w:val="clear" w:color="000000" w:fill="D9D9D9"/>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F92ABB">
              <w:rPr>
                <w:rFonts w:ascii="Times New Roman" w:eastAsia="Times New Roman" w:hAnsi="Times New Roman" w:cs="Times New Roman"/>
                <w:b/>
                <w:bCs/>
                <w:color w:val="000000"/>
                <w:kern w:val="0"/>
                <w:sz w:val="17"/>
                <w:szCs w:val="17"/>
                <w:lang w:eastAsia="en-US" w:bidi="th-TH"/>
              </w:rPr>
              <w:t>Outputs</w:t>
            </w:r>
          </w:p>
        </w:tc>
        <w:tc>
          <w:tcPr>
            <w:tcW w:w="1876"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Strengthened and established cooperatives among cultural groups/creative industry.</w:t>
            </w:r>
          </w:p>
        </w:tc>
        <w:tc>
          <w:tcPr>
            <w:tcW w:w="2520" w:type="dxa"/>
            <w:tcBorders>
              <w:top w:val="nil"/>
              <w:left w:val="nil"/>
              <w:bottom w:val="single" w:sz="8" w:space="0" w:color="auto"/>
              <w:right w:val="single" w:sz="8" w:space="0" w:color="auto"/>
            </w:tcBorders>
            <w:shd w:val="clear" w:color="000000" w:fill="FFFFFF"/>
            <w:vAlign w:val="center"/>
            <w:hideMark/>
          </w:tcPr>
          <w:p w:rsidR="007F74DB" w:rsidRPr="00D17DE1"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D17DE1">
              <w:rPr>
                <w:rFonts w:ascii="Times New Roman" w:eastAsia="Times New Roman" w:hAnsi="Times New Roman" w:cs="Times New Roman"/>
                <w:color w:val="000000"/>
                <w:kern w:val="0"/>
                <w:sz w:val="17"/>
                <w:szCs w:val="17"/>
                <w:lang w:eastAsia="en-US" w:bidi="th-TH"/>
              </w:rPr>
              <w:t>-Number of formulated business plan for creative group associations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17DE1">
              <w:rPr>
                <w:rFonts w:ascii="Times New Roman" w:eastAsia="Times New Roman" w:hAnsi="Times New Roman" w:cs="Times New Roman"/>
                <w:color w:val="000000"/>
                <w:kern w:val="0"/>
                <w:sz w:val="17"/>
                <w:szCs w:val="17"/>
                <w:lang w:eastAsia="en-US" w:bidi="th-TH"/>
              </w:rPr>
              <w:t>-Number of training participants</w:t>
            </w:r>
          </w:p>
        </w:tc>
        <w:tc>
          <w:tcPr>
            <w:tcW w:w="1350"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Through the OVIs</w:t>
            </w:r>
          </w:p>
        </w:tc>
        <w:tc>
          <w:tcPr>
            <w:tcW w:w="1076"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Nil</w:t>
            </w:r>
          </w:p>
        </w:tc>
        <w:tc>
          <w:tcPr>
            <w:tcW w:w="1368" w:type="dxa"/>
            <w:tcBorders>
              <w:top w:val="nil"/>
              <w:left w:val="nil"/>
              <w:bottom w:val="single" w:sz="8" w:space="0" w:color="auto"/>
              <w:right w:val="single" w:sz="8" w:space="0" w:color="auto"/>
            </w:tcBorders>
            <w:shd w:val="clear" w:color="000000" w:fill="FFFFFF"/>
            <w:vAlign w:val="center"/>
            <w:hideMark/>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2D1D0D">
              <w:rPr>
                <w:rFonts w:ascii="Times New Roman" w:eastAsia="Times New Roman" w:hAnsi="Times New Roman" w:cs="Times New Roman"/>
                <w:color w:val="000000"/>
                <w:kern w:val="0"/>
                <w:sz w:val="17"/>
                <w:szCs w:val="17"/>
                <w:lang w:eastAsia="en-US" w:bidi="th-TH"/>
              </w:rPr>
              <w:t>- 5 business plans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- 25 participants</w:t>
            </w:r>
          </w:p>
        </w:tc>
        <w:tc>
          <w:tcPr>
            <w:tcW w:w="1710" w:type="dxa"/>
            <w:tcBorders>
              <w:top w:val="nil"/>
              <w:left w:val="nil"/>
              <w:bottom w:val="single" w:sz="8" w:space="0" w:color="auto"/>
              <w:right w:val="single" w:sz="8" w:space="0" w:color="auto"/>
            </w:tcBorders>
            <w:shd w:val="clear" w:color="000000" w:fill="FFFFFF"/>
            <w:vAlign w:val="center"/>
            <w:hideMark/>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-Business plans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-Training report</w:t>
            </w:r>
          </w:p>
        </w:tc>
        <w:tc>
          <w:tcPr>
            <w:tcW w:w="1293"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Project team</w:t>
            </w:r>
          </w:p>
        </w:tc>
        <w:tc>
          <w:tcPr>
            <w:tcW w:w="1247" w:type="dxa"/>
            <w:gridSpan w:val="2"/>
            <w:tcBorders>
              <w:top w:val="nil"/>
              <w:left w:val="nil"/>
              <w:bottom w:val="single" w:sz="8"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trHeight w:val="1232"/>
        </w:trPr>
        <w:tc>
          <w:tcPr>
            <w:tcW w:w="1274" w:type="dxa"/>
            <w:vMerge/>
            <w:tcBorders>
              <w:left w:val="single" w:sz="8" w:space="0" w:color="auto"/>
              <w:right w:val="single" w:sz="8" w:space="0" w:color="auto"/>
            </w:tcBorders>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Strengthened protection of copy rights and creativity through Intellectual Property Rights (IPRs) in the heritage sector, arts, media, functional creations etc.</w:t>
            </w:r>
          </w:p>
        </w:tc>
        <w:tc>
          <w:tcPr>
            <w:tcW w:w="2520" w:type="dxa"/>
            <w:tcBorders>
              <w:top w:val="single" w:sz="8" w:space="0" w:color="auto"/>
              <w:left w:val="nil"/>
              <w:bottom w:val="single" w:sz="4" w:space="0" w:color="auto"/>
              <w:right w:val="single" w:sz="8" w:space="0" w:color="auto"/>
            </w:tcBorders>
            <w:shd w:val="clear" w:color="000000" w:fill="FFFFFF"/>
            <w:vAlign w:val="center"/>
            <w:hideMark/>
          </w:tcPr>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E45A92">
              <w:rPr>
                <w:rFonts w:ascii="Times New Roman" w:eastAsia="Times New Roman" w:hAnsi="Times New Roman" w:cs="Times New Roman"/>
                <w:color w:val="000000"/>
                <w:kern w:val="0"/>
                <w:sz w:val="17"/>
                <w:szCs w:val="17"/>
                <w:lang w:eastAsia="en-US" w:bidi="th-TH"/>
              </w:rPr>
              <w:t>- Number of conducted country wise study to assess the legal, regulatory and institutional arrangements on IPR of creative industries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w:t>
            </w:r>
          </w:p>
        </w:tc>
        <w:tc>
          <w:tcPr>
            <w:tcW w:w="1350" w:type="dxa"/>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Nil</w:t>
            </w:r>
          </w:p>
        </w:tc>
        <w:tc>
          <w:tcPr>
            <w:tcW w:w="1368" w:type="dxa"/>
            <w:tcBorders>
              <w:top w:val="single" w:sz="8" w:space="0" w:color="auto"/>
              <w:left w:val="nil"/>
              <w:bottom w:val="single" w:sz="4" w:space="0" w:color="auto"/>
              <w:right w:val="single" w:sz="8" w:space="0" w:color="auto"/>
            </w:tcBorders>
            <w:shd w:val="clear" w:color="000000" w:fill="FFFFFF"/>
            <w:vAlign w:val="center"/>
            <w:hideMark/>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2D1D0D">
              <w:rPr>
                <w:rFonts w:ascii="Times New Roman" w:eastAsia="Times New Roman" w:hAnsi="Times New Roman" w:cs="Times New Roman"/>
                <w:color w:val="000000"/>
                <w:kern w:val="0"/>
                <w:sz w:val="17"/>
                <w:szCs w:val="17"/>
                <w:lang w:eastAsia="en-US" w:bidi="th-TH"/>
              </w:rPr>
              <w:t>-1 study in each Mekong countries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sidRPr="0003713C">
              <w:rPr>
                <w:rFonts w:ascii="Times New Roman" w:eastAsia="Times New Roman" w:hAnsi="Times New Roman" w:cs="Times New Roman"/>
                <w:color w:val="000000"/>
                <w:kern w:val="0"/>
                <w:sz w:val="17"/>
                <w:szCs w:val="17"/>
                <w:lang w:eastAsia="en-US" w:bidi="th-TH"/>
              </w:rPr>
              <w:t>-Study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93" w:type="dxa"/>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Project team</w:t>
            </w:r>
          </w:p>
        </w:tc>
        <w:tc>
          <w:tcPr>
            <w:tcW w:w="1247" w:type="dxa"/>
            <w:gridSpan w:val="2"/>
            <w:tcBorders>
              <w:top w:val="single" w:sz="8" w:space="0" w:color="auto"/>
              <w:left w:val="nil"/>
              <w:bottom w:val="single" w:sz="4" w:space="0" w:color="auto"/>
              <w:right w:val="single" w:sz="8" w:space="0" w:color="auto"/>
            </w:tcBorders>
            <w:shd w:val="clear" w:color="000000" w:fill="FFFFFF"/>
            <w:vAlign w:val="center"/>
            <w:hideMark/>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92ABB">
              <w:rPr>
                <w:rFonts w:ascii="Times New Roman" w:eastAsia="Times New Roman" w:hAnsi="Times New Roman" w:cs="Times New Roman"/>
                <w:color w:val="000000"/>
                <w:kern w:val="0"/>
                <w:sz w:val="17"/>
                <w:szCs w:val="17"/>
                <w:lang w:eastAsia="en-US" w:bidi="th-TH"/>
              </w:rPr>
              <w:t> </w:t>
            </w: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1232"/>
        </w:trPr>
        <w:tc>
          <w:tcPr>
            <w:tcW w:w="1274" w:type="dxa"/>
            <w:vMerge w:val="restart"/>
            <w:tcBorders>
              <w:left w:val="single" w:sz="8" w:space="0" w:color="auto"/>
              <w:bottom w:val="single" w:sz="4"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Promoted creative MSME through Digital Platforms</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-Number of participants on Creative Marketing training</w:t>
            </w:r>
          </w:p>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-Number creative contents developed by training participants</w:t>
            </w:r>
          </w:p>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lastRenderedPageBreak/>
              <w:t>-Functioned AI on the application platform</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-Number of developed digital itineraries promoted in the application platform</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lastRenderedPageBreak/>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-25 training participants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-25 creative contents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lastRenderedPageBreak/>
              <w:t>-1 embedded-AI application platform</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-5 cities on 5 topics</w:t>
            </w: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lastRenderedPageBreak/>
              <w:t>-Training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w:t>
            </w:r>
            <w:r w:rsidRPr="0003713C">
              <w:rPr>
                <w:rFonts w:ascii="Times New Roman" w:eastAsia="Times New Roman" w:hAnsi="Times New Roman" w:cs="Times New Roman"/>
                <w:color w:val="000000"/>
                <w:kern w:val="0"/>
                <w:sz w:val="17"/>
                <w:szCs w:val="17"/>
                <w:lang w:eastAsia="en-US" w:bidi="th-TH"/>
              </w:rPr>
              <w:t>Application Manual</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w:t>
            </w:r>
            <w:r w:rsidRPr="0003713C">
              <w:rPr>
                <w:rFonts w:ascii="Times New Roman" w:eastAsia="Times New Roman" w:hAnsi="Times New Roman" w:cs="Times New Roman"/>
                <w:color w:val="000000"/>
                <w:kern w:val="0"/>
                <w:sz w:val="17"/>
                <w:szCs w:val="17"/>
                <w:lang w:eastAsia="en-US" w:bidi="th-TH"/>
              </w:rPr>
              <w:t>Application platform</w:t>
            </w: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lastRenderedPageBreak/>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1232"/>
        </w:trPr>
        <w:tc>
          <w:tcPr>
            <w:tcW w:w="1274" w:type="dxa"/>
            <w:vMerge/>
            <w:tcBorders>
              <w:top w:val="single" w:sz="4" w:space="0" w:color="auto"/>
              <w:left w:val="single" w:sz="8"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Introduced Sustainable Solutions for Cultural tourism and Creative Industries</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 Number of investment profiles to facilitate investment in clean energy, solid waste management, sustainable products</w:t>
            </w:r>
          </w:p>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-Conducted</w:t>
            </w:r>
            <w:r>
              <w:rPr>
                <w:rFonts w:ascii="Times New Roman" w:eastAsia="Times New Roman" w:hAnsi="Times New Roman" w:cs="Times New Roman"/>
                <w:color w:val="000000"/>
                <w:kern w:val="0"/>
                <w:sz w:val="17"/>
                <w:szCs w:val="17"/>
                <w:lang w:eastAsia="en-US" w:bidi="th-TH"/>
              </w:rPr>
              <w:t xml:space="preserve"> 5</w:t>
            </w:r>
            <w:r w:rsidRPr="00E45A92">
              <w:rPr>
                <w:rFonts w:ascii="Times New Roman" w:eastAsia="Times New Roman" w:hAnsi="Times New Roman" w:cs="Times New Roman"/>
                <w:color w:val="000000"/>
                <w:kern w:val="0"/>
                <w:sz w:val="17"/>
                <w:szCs w:val="17"/>
                <w:lang w:eastAsia="en-US" w:bidi="th-TH"/>
              </w:rPr>
              <w:t xml:space="preserve"> investment meetings</w:t>
            </w:r>
          </w:p>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-Number of training participants on Creative Industry Cluster Management and Promotion</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-Number of creative cluster information profiles on application system</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-One consolidated profile</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-5 investment meetings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-25 training participants</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-5 cluster information</w:t>
            </w: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-Final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-Midterm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-Report on selected investment profiles</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-Meeting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-Training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-Curriculum Development Statement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-Application platform</w:t>
            </w: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485"/>
        </w:trPr>
        <w:tc>
          <w:tcPr>
            <w:tcW w:w="1274" w:type="dxa"/>
            <w:vMerge/>
            <w:tcBorders>
              <w:left w:val="single" w:sz="8"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Promoted Innovative Practices in Cultural and Creative Industries</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Pr="00E45A92"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w:t>
            </w:r>
            <w:r>
              <w:rPr>
                <w:rFonts w:ascii="Times New Roman" w:eastAsia="Times New Roman" w:hAnsi="Times New Roman" w:cs="Times New Roman"/>
                <w:color w:val="000000"/>
                <w:kern w:val="0"/>
                <w:sz w:val="17"/>
                <w:szCs w:val="17"/>
                <w:lang w:eastAsia="en-US" w:bidi="th-TH"/>
              </w:rPr>
              <w:t>One</w:t>
            </w:r>
            <w:r w:rsidRPr="00E45A92">
              <w:rPr>
                <w:rFonts w:ascii="Times New Roman" w:eastAsia="Times New Roman" w:hAnsi="Times New Roman" w:cs="Times New Roman"/>
                <w:color w:val="000000"/>
                <w:kern w:val="0"/>
                <w:sz w:val="17"/>
                <w:szCs w:val="17"/>
                <w:lang w:eastAsia="en-US" w:bidi="th-TH"/>
              </w:rPr>
              <w:t xml:space="preserve"> familiarization mission on creative industries to ROK</w:t>
            </w:r>
            <w:r>
              <w:rPr>
                <w:rFonts w:ascii="Times New Roman" w:eastAsia="Times New Roman" w:hAnsi="Times New Roman" w:cs="Times New Roman"/>
                <w:color w:val="000000"/>
                <w:kern w:val="0"/>
                <w:sz w:val="17"/>
                <w:szCs w:val="17"/>
                <w:lang w:eastAsia="en-US" w:bidi="th-TH"/>
              </w:rPr>
              <w:t xml:space="preserve"> conducted</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E45A92">
              <w:rPr>
                <w:rFonts w:ascii="Times New Roman" w:eastAsia="Times New Roman" w:hAnsi="Times New Roman" w:cs="Times New Roman"/>
                <w:color w:val="000000"/>
                <w:kern w:val="0"/>
                <w:sz w:val="17"/>
                <w:szCs w:val="17"/>
                <w:lang w:eastAsia="en-US" w:bidi="th-TH"/>
              </w:rPr>
              <w:t>-</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-1 familiarization mission</w:t>
            </w: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-Mission report</w:t>
            </w: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620"/>
        </w:trPr>
        <w:tc>
          <w:tcPr>
            <w:tcW w:w="1274" w:type="dxa"/>
            <w:vMerge/>
            <w:tcBorders>
              <w:left w:val="single" w:sz="8"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D03933">
              <w:rPr>
                <w:rFonts w:ascii="Times New Roman" w:eastAsia="Times New Roman" w:hAnsi="Times New Roman" w:cs="Times New Roman"/>
                <w:color w:val="000000"/>
                <w:kern w:val="0"/>
                <w:sz w:val="17"/>
                <w:szCs w:val="17"/>
                <w:lang w:eastAsia="en-US" w:bidi="th-TH"/>
              </w:rPr>
              <w:t>Baseline data established</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One</w:t>
            </w:r>
            <w:r w:rsidRPr="00E45A92">
              <w:rPr>
                <w:rFonts w:ascii="Times New Roman" w:eastAsia="Times New Roman" w:hAnsi="Times New Roman" w:cs="Times New Roman"/>
                <w:color w:val="000000"/>
                <w:kern w:val="0"/>
                <w:sz w:val="17"/>
                <w:szCs w:val="17"/>
                <w:lang w:eastAsia="en-US" w:bidi="th-TH"/>
              </w:rPr>
              <w:t xml:space="preserve"> baseline study conducted</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2D1D0D">
              <w:rPr>
                <w:rFonts w:ascii="Times New Roman" w:eastAsia="Times New Roman" w:hAnsi="Times New Roman" w:cs="Times New Roman"/>
                <w:color w:val="000000"/>
                <w:kern w:val="0"/>
                <w:sz w:val="17"/>
                <w:szCs w:val="17"/>
                <w:lang w:eastAsia="en-US" w:bidi="th-TH"/>
              </w:rPr>
              <w:t>1 Baseline study</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Baseline study report</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980"/>
        </w:trPr>
        <w:tc>
          <w:tcPr>
            <w:tcW w:w="1274" w:type="dxa"/>
            <w:vMerge/>
            <w:tcBorders>
              <w:left w:val="single" w:sz="8"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8B2489">
              <w:rPr>
                <w:rFonts w:ascii="Times New Roman" w:eastAsia="Times New Roman" w:hAnsi="Times New Roman" w:cs="Times New Roman"/>
                <w:color w:val="000000"/>
                <w:kern w:val="0"/>
                <w:sz w:val="17"/>
                <w:szCs w:val="17"/>
                <w:lang w:eastAsia="en-US" w:bidi="th-TH"/>
              </w:rPr>
              <w:t xml:space="preserve">Established and conducted </w:t>
            </w:r>
            <w:r>
              <w:rPr>
                <w:rFonts w:ascii="Times New Roman" w:eastAsia="Times New Roman" w:hAnsi="Times New Roman" w:cs="Times New Roman"/>
                <w:color w:val="000000"/>
                <w:kern w:val="0"/>
                <w:sz w:val="17"/>
                <w:szCs w:val="17"/>
                <w:lang w:eastAsia="en-US" w:bidi="th-TH"/>
              </w:rPr>
              <w:t>P</w:t>
            </w:r>
            <w:r w:rsidRPr="008B2489">
              <w:rPr>
                <w:rFonts w:ascii="Times New Roman" w:eastAsia="Times New Roman" w:hAnsi="Times New Roman" w:cs="Times New Roman"/>
                <w:color w:val="000000"/>
                <w:kern w:val="0"/>
                <w:sz w:val="17"/>
                <w:szCs w:val="17"/>
                <w:lang w:eastAsia="en-US" w:bidi="th-TH"/>
              </w:rPr>
              <w:t xml:space="preserve">roject </w:t>
            </w:r>
            <w:r>
              <w:rPr>
                <w:rFonts w:ascii="Times New Roman" w:eastAsia="Times New Roman" w:hAnsi="Times New Roman" w:cs="Times New Roman"/>
                <w:color w:val="000000"/>
                <w:kern w:val="0"/>
                <w:sz w:val="17"/>
                <w:szCs w:val="17"/>
                <w:lang w:eastAsia="en-US" w:bidi="th-TH"/>
              </w:rPr>
              <w:t>Advisory Committee (PAC)</w:t>
            </w:r>
            <w:r w:rsidRPr="008B2489">
              <w:rPr>
                <w:rFonts w:ascii="Times New Roman" w:eastAsia="Times New Roman" w:hAnsi="Times New Roman" w:cs="Times New Roman"/>
                <w:color w:val="000000"/>
                <w:kern w:val="0"/>
                <w:sz w:val="17"/>
                <w:szCs w:val="17"/>
                <w:lang w:eastAsia="en-US" w:bidi="th-TH"/>
              </w:rPr>
              <w:t xml:space="preserve"> (online) in year 1, Year 2 </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One P</w:t>
            </w:r>
            <w:r w:rsidRPr="00E45A92">
              <w:rPr>
                <w:rFonts w:ascii="Times New Roman" w:eastAsia="Times New Roman" w:hAnsi="Times New Roman" w:cs="Times New Roman"/>
                <w:color w:val="000000"/>
                <w:kern w:val="0"/>
                <w:sz w:val="17"/>
                <w:szCs w:val="17"/>
                <w:lang w:eastAsia="en-US" w:bidi="th-TH"/>
              </w:rPr>
              <w:t xml:space="preserve">roject </w:t>
            </w:r>
            <w:r>
              <w:rPr>
                <w:rFonts w:ascii="Times New Roman" w:eastAsia="Times New Roman" w:hAnsi="Times New Roman" w:cs="Times New Roman"/>
                <w:color w:val="000000"/>
                <w:kern w:val="0"/>
                <w:sz w:val="17"/>
                <w:szCs w:val="17"/>
                <w:lang w:eastAsia="en-US" w:bidi="th-TH"/>
              </w:rPr>
              <w:t>Advisory C</w:t>
            </w:r>
            <w:r w:rsidRPr="00E45A92">
              <w:rPr>
                <w:rFonts w:ascii="Times New Roman" w:eastAsia="Times New Roman" w:hAnsi="Times New Roman" w:cs="Times New Roman"/>
                <w:color w:val="000000"/>
                <w:kern w:val="0"/>
                <w:sz w:val="17"/>
                <w:szCs w:val="17"/>
                <w:lang w:eastAsia="en-US" w:bidi="th-TH"/>
              </w:rPr>
              <w:t>ommittee</w:t>
            </w:r>
            <w:r>
              <w:rPr>
                <w:rFonts w:ascii="Times New Roman" w:eastAsia="Times New Roman" w:hAnsi="Times New Roman" w:cs="Times New Roman"/>
                <w:color w:val="000000"/>
                <w:kern w:val="0"/>
                <w:sz w:val="17"/>
                <w:szCs w:val="17"/>
                <w:lang w:eastAsia="en-US" w:bidi="th-TH"/>
              </w:rPr>
              <w:t xml:space="preserve"> formed</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2 PAC</w:t>
            </w:r>
            <w:r w:rsidRPr="00E45A92">
              <w:rPr>
                <w:rFonts w:ascii="Times New Roman" w:eastAsia="Times New Roman" w:hAnsi="Times New Roman" w:cs="Times New Roman"/>
                <w:color w:val="000000"/>
                <w:kern w:val="0"/>
                <w:sz w:val="17"/>
                <w:szCs w:val="17"/>
                <w:lang w:eastAsia="en-US" w:bidi="th-TH"/>
              </w:rPr>
              <w:t xml:space="preserve"> meeting</w:t>
            </w:r>
            <w:r>
              <w:rPr>
                <w:rFonts w:ascii="Times New Roman" w:eastAsia="Times New Roman" w:hAnsi="Times New Roman" w:cs="Times New Roman"/>
                <w:color w:val="000000"/>
                <w:kern w:val="0"/>
                <w:sz w:val="17"/>
                <w:szCs w:val="17"/>
                <w:lang w:eastAsia="en-US" w:bidi="th-TH"/>
              </w:rPr>
              <w:t>s</w:t>
            </w:r>
            <w:r w:rsidRPr="00E45A92">
              <w:rPr>
                <w:rFonts w:ascii="Times New Roman" w:eastAsia="Times New Roman" w:hAnsi="Times New Roman" w:cs="Times New Roman"/>
                <w:color w:val="000000"/>
                <w:kern w:val="0"/>
                <w:sz w:val="17"/>
                <w:szCs w:val="17"/>
                <w:lang w:eastAsia="en-US" w:bidi="th-TH"/>
              </w:rPr>
              <w:t xml:space="preserve"> conducted</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Pr="002D1D0D"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2</w:t>
            </w:r>
            <w:r w:rsidRPr="002D1D0D">
              <w:rPr>
                <w:rFonts w:ascii="Times New Roman" w:eastAsia="Times New Roman" w:hAnsi="Times New Roman" w:cs="Times New Roman"/>
                <w:color w:val="000000"/>
                <w:kern w:val="0"/>
                <w:sz w:val="17"/>
                <w:szCs w:val="17"/>
                <w:lang w:eastAsia="en-US" w:bidi="th-TH"/>
              </w:rPr>
              <w:t xml:space="preserve"> project </w:t>
            </w:r>
            <w:r>
              <w:rPr>
                <w:rFonts w:ascii="Times New Roman" w:eastAsia="Times New Roman" w:hAnsi="Times New Roman" w:cs="Times New Roman"/>
                <w:color w:val="000000"/>
                <w:kern w:val="0"/>
                <w:sz w:val="17"/>
                <w:szCs w:val="17"/>
                <w:lang w:eastAsia="en-US" w:bidi="th-TH"/>
              </w:rPr>
              <w:t>Advisory</w:t>
            </w:r>
            <w:r w:rsidRPr="002D1D0D">
              <w:rPr>
                <w:rFonts w:ascii="Times New Roman" w:eastAsia="Times New Roman" w:hAnsi="Times New Roman" w:cs="Times New Roman"/>
                <w:color w:val="000000"/>
                <w:kern w:val="0"/>
                <w:sz w:val="17"/>
                <w:szCs w:val="17"/>
                <w:lang w:eastAsia="en-US" w:bidi="th-TH"/>
              </w:rPr>
              <w:t xml:space="preserve"> committee meetings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t xml:space="preserve">Project </w:t>
            </w:r>
            <w:r>
              <w:rPr>
                <w:rFonts w:ascii="Times New Roman" w:eastAsia="Times New Roman" w:hAnsi="Times New Roman" w:cs="Times New Roman"/>
                <w:color w:val="000000"/>
                <w:kern w:val="0"/>
                <w:sz w:val="17"/>
                <w:szCs w:val="17"/>
                <w:lang w:eastAsia="en-US" w:bidi="th-TH"/>
              </w:rPr>
              <w:t xml:space="preserve">Advisory </w:t>
            </w:r>
            <w:r w:rsidRPr="0003713C">
              <w:rPr>
                <w:rFonts w:ascii="Times New Roman" w:eastAsia="Times New Roman" w:hAnsi="Times New Roman" w:cs="Times New Roman"/>
                <w:color w:val="000000"/>
                <w:kern w:val="0"/>
                <w:sz w:val="17"/>
                <w:szCs w:val="17"/>
                <w:lang w:eastAsia="en-US" w:bidi="th-TH"/>
              </w:rPr>
              <w:t>committee meeting minutes</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7F74DB">
        <w:trPr>
          <w:gridAfter w:val="1"/>
          <w:wAfter w:w="7" w:type="dxa"/>
          <w:trHeight w:val="800"/>
        </w:trPr>
        <w:tc>
          <w:tcPr>
            <w:tcW w:w="1274" w:type="dxa"/>
            <w:vMerge/>
            <w:tcBorders>
              <w:left w:val="single" w:sz="8" w:space="0" w:color="auto"/>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4"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8B2489">
              <w:rPr>
                <w:rFonts w:ascii="Times New Roman" w:eastAsia="Times New Roman" w:hAnsi="Times New Roman" w:cs="Times New Roman"/>
                <w:color w:val="000000"/>
                <w:kern w:val="0"/>
                <w:sz w:val="17"/>
                <w:szCs w:val="17"/>
                <w:lang w:eastAsia="en-US" w:bidi="th-TH"/>
              </w:rPr>
              <w:t>Final evaluation conducted</w:t>
            </w: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Results shared with PAC (online meeting)</w:t>
            </w:r>
          </w:p>
        </w:tc>
        <w:tc>
          <w:tcPr>
            <w:tcW w:w="252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One</w:t>
            </w:r>
            <w:r w:rsidRPr="004E7760">
              <w:rPr>
                <w:rFonts w:ascii="Times New Roman" w:eastAsia="Times New Roman" w:hAnsi="Times New Roman" w:cs="Times New Roman"/>
                <w:color w:val="000000"/>
                <w:kern w:val="0"/>
                <w:sz w:val="17"/>
                <w:szCs w:val="17"/>
                <w:lang w:eastAsia="en-US" w:bidi="th-TH"/>
              </w:rPr>
              <w:t xml:space="preserve"> final evaluation conducted</w:t>
            </w:r>
            <w:r>
              <w:rPr>
                <w:rFonts w:ascii="Times New Roman" w:eastAsia="Times New Roman" w:hAnsi="Times New Roman" w:cs="Times New Roman"/>
                <w:color w:val="000000"/>
                <w:kern w:val="0"/>
                <w:sz w:val="17"/>
                <w:szCs w:val="17"/>
                <w:lang w:eastAsia="en-US" w:bidi="th-TH"/>
              </w:rPr>
              <w:t xml:space="preserve"> and results shared with PAC</w:t>
            </w:r>
          </w:p>
        </w:tc>
        <w:tc>
          <w:tcPr>
            <w:tcW w:w="135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Through the OVIs</w:t>
            </w:r>
          </w:p>
        </w:tc>
        <w:tc>
          <w:tcPr>
            <w:tcW w:w="1076"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Nil</w:t>
            </w:r>
          </w:p>
        </w:tc>
        <w:tc>
          <w:tcPr>
            <w:tcW w:w="1368" w:type="dxa"/>
            <w:tcBorders>
              <w:top w:val="single" w:sz="4" w:space="0" w:color="auto"/>
              <w:left w:val="nil"/>
              <w:bottom w:val="single" w:sz="4"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One</w:t>
            </w:r>
            <w:r w:rsidRPr="002D1D0D">
              <w:rPr>
                <w:rFonts w:ascii="Times New Roman" w:eastAsia="Times New Roman" w:hAnsi="Times New Roman" w:cs="Times New Roman"/>
                <w:color w:val="000000"/>
                <w:kern w:val="0"/>
                <w:sz w:val="17"/>
                <w:szCs w:val="17"/>
                <w:lang w:eastAsia="en-US" w:bidi="th-TH"/>
              </w:rPr>
              <w:t xml:space="preserve"> project final evaluation</w:t>
            </w: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One policy paper</w:t>
            </w: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lastRenderedPageBreak/>
              <w:t xml:space="preserve">1 </w:t>
            </w:r>
            <w:r w:rsidRPr="002D1D0D">
              <w:rPr>
                <w:rFonts w:ascii="Times New Roman" w:eastAsia="Times New Roman" w:hAnsi="Times New Roman" w:cs="Times New Roman"/>
                <w:color w:val="000000"/>
                <w:kern w:val="0"/>
                <w:sz w:val="17"/>
                <w:szCs w:val="17"/>
                <w:lang w:eastAsia="en-US" w:bidi="th-TH"/>
              </w:rPr>
              <w:t xml:space="preserve">project </w:t>
            </w:r>
            <w:r>
              <w:rPr>
                <w:rFonts w:ascii="Times New Roman" w:eastAsia="Times New Roman" w:hAnsi="Times New Roman" w:cs="Times New Roman"/>
                <w:color w:val="000000"/>
                <w:kern w:val="0"/>
                <w:sz w:val="17"/>
                <w:szCs w:val="17"/>
                <w:lang w:eastAsia="en-US" w:bidi="th-TH"/>
              </w:rPr>
              <w:t>Advisory</w:t>
            </w:r>
            <w:r w:rsidRPr="002D1D0D">
              <w:rPr>
                <w:rFonts w:ascii="Times New Roman" w:eastAsia="Times New Roman" w:hAnsi="Times New Roman" w:cs="Times New Roman"/>
                <w:color w:val="000000"/>
                <w:kern w:val="0"/>
                <w:sz w:val="17"/>
                <w:szCs w:val="17"/>
                <w:lang w:eastAsia="en-US" w:bidi="th-TH"/>
              </w:rPr>
              <w:t xml:space="preserve"> committee meeting</w:t>
            </w: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 xml:space="preserve">5 case studies </w:t>
            </w:r>
          </w:p>
        </w:tc>
        <w:tc>
          <w:tcPr>
            <w:tcW w:w="1710" w:type="dxa"/>
            <w:tcBorders>
              <w:top w:val="single" w:sz="4" w:space="0" w:color="auto"/>
              <w:left w:val="nil"/>
              <w:bottom w:val="single" w:sz="4"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03713C">
              <w:rPr>
                <w:rFonts w:ascii="Times New Roman" w:eastAsia="Times New Roman" w:hAnsi="Times New Roman" w:cs="Times New Roman"/>
                <w:color w:val="000000"/>
                <w:kern w:val="0"/>
                <w:sz w:val="17"/>
                <w:szCs w:val="17"/>
                <w:lang w:eastAsia="en-US" w:bidi="th-TH"/>
              </w:rPr>
              <w:lastRenderedPageBreak/>
              <w:t>Final project evaluation report</w:t>
            </w: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Policy paper</w:t>
            </w:r>
          </w:p>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 xml:space="preserve">Case study </w:t>
            </w:r>
          </w:p>
        </w:tc>
        <w:tc>
          <w:tcPr>
            <w:tcW w:w="1293"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Midterm and final term</w:t>
            </w:r>
          </w:p>
        </w:tc>
        <w:tc>
          <w:tcPr>
            <w:tcW w:w="1407"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Project team</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Pr>
                <w:rFonts w:ascii="Times New Roman" w:eastAsia="Times New Roman" w:hAnsi="Times New Roman" w:cs="Times New Roman"/>
                <w:color w:val="000000"/>
                <w:kern w:val="0"/>
                <w:sz w:val="17"/>
                <w:szCs w:val="17"/>
                <w:lang w:eastAsia="en-US" w:bidi="th-TH"/>
              </w:rPr>
              <w:t>MKCF Secretariat</w:t>
            </w:r>
          </w:p>
        </w:tc>
      </w:tr>
      <w:tr w:rsidR="007F74DB" w:rsidRPr="00F92ABB" w:rsidTr="004D5370">
        <w:trPr>
          <w:gridAfter w:val="1"/>
          <w:wAfter w:w="7" w:type="dxa"/>
          <w:trHeight w:val="800"/>
        </w:trPr>
        <w:tc>
          <w:tcPr>
            <w:tcW w:w="1274" w:type="dxa"/>
            <w:tcBorders>
              <w:left w:val="single" w:sz="8" w:space="0" w:color="auto"/>
              <w:bottom w:val="single" w:sz="8" w:space="0" w:color="000000"/>
              <w:right w:val="single" w:sz="8" w:space="0" w:color="auto"/>
            </w:tcBorders>
            <w:vAlign w:val="center"/>
          </w:tcPr>
          <w:p w:rsidR="007F74DB" w:rsidRPr="00F92ABB" w:rsidRDefault="007F74DB" w:rsidP="004D5370">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876" w:type="dxa"/>
            <w:tcBorders>
              <w:top w:val="single" w:sz="4" w:space="0" w:color="auto"/>
              <w:left w:val="nil"/>
              <w:bottom w:val="single" w:sz="8" w:space="0" w:color="auto"/>
              <w:right w:val="single" w:sz="8" w:space="0" w:color="auto"/>
            </w:tcBorders>
            <w:shd w:val="clear" w:color="000000" w:fill="FFFFFF"/>
            <w:vAlign w:val="center"/>
          </w:tcPr>
          <w:p w:rsidR="007F74DB" w:rsidRPr="008B2489"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2520"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350"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076"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368"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710" w:type="dxa"/>
            <w:tcBorders>
              <w:top w:val="single" w:sz="4" w:space="0" w:color="auto"/>
              <w:left w:val="nil"/>
              <w:bottom w:val="single" w:sz="8" w:space="0" w:color="auto"/>
              <w:right w:val="single" w:sz="8" w:space="0" w:color="auto"/>
            </w:tcBorders>
            <w:shd w:val="clear" w:color="000000" w:fill="FFFFFF"/>
            <w:vAlign w:val="center"/>
          </w:tcPr>
          <w:p w:rsidR="007F74DB" w:rsidRPr="0003713C"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93"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407"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240" w:type="dxa"/>
            <w:tcBorders>
              <w:top w:val="single" w:sz="4" w:space="0" w:color="auto"/>
              <w:left w:val="nil"/>
              <w:bottom w:val="single" w:sz="8" w:space="0" w:color="auto"/>
              <w:right w:val="single" w:sz="8" w:space="0" w:color="auto"/>
            </w:tcBorders>
            <w:shd w:val="clear" w:color="000000" w:fill="FFFFFF"/>
            <w:vAlign w:val="center"/>
          </w:tcPr>
          <w:p w:rsidR="007F74DB" w:rsidRDefault="007F74DB" w:rsidP="004D5370">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r>
    </w:tbl>
    <w:p w:rsidR="007F74DB" w:rsidRDefault="007F74DB" w:rsidP="007F74DB">
      <w:pPr>
        <w:pStyle w:val="NoSpacing"/>
        <w:rPr>
          <w:rFonts w:ascii="Times New Roman" w:hAnsi="Times New Roman" w:cs="Times New Roman"/>
          <w:sz w:val="24"/>
          <w:szCs w:val="24"/>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Default="007F74DB" w:rsidP="007F74DB">
      <w:pPr>
        <w:rPr>
          <w:lang w:eastAsia="en-US"/>
        </w:rPr>
      </w:pPr>
    </w:p>
    <w:p w:rsidR="007F74DB" w:rsidRPr="007F74DB" w:rsidRDefault="007F74DB" w:rsidP="007F74DB">
      <w:pPr>
        <w:rPr>
          <w:lang w:eastAsia="en-US"/>
        </w:rPr>
      </w:pPr>
    </w:p>
    <w:p w:rsidR="007F74DB" w:rsidRDefault="007F74DB" w:rsidP="007F74DB">
      <w:pPr>
        <w:pStyle w:val="Heading1"/>
        <w:jc w:val="left"/>
        <w:rPr>
          <w:rFonts w:ascii="Times New Roman" w:hAnsi="Times New Roman" w:cs="Times New Roman"/>
          <w:sz w:val="24"/>
          <w:szCs w:val="24"/>
        </w:rPr>
      </w:pPr>
      <w:r>
        <w:rPr>
          <w:rFonts w:ascii="Times New Roman" w:hAnsi="Times New Roman" w:cs="Times New Roman"/>
          <w:sz w:val="24"/>
          <w:szCs w:val="24"/>
          <w:lang w:eastAsia="en-US"/>
        </w:rPr>
        <w:lastRenderedPageBreak/>
        <w:tab/>
      </w:r>
      <w:bookmarkStart w:id="3" w:name="_Toc98151869"/>
      <w:bookmarkStart w:id="4" w:name="_Toc468757694"/>
      <w:bookmarkStart w:id="5" w:name="_Toc468783407"/>
      <w:r w:rsidRPr="00F92ABB">
        <w:rPr>
          <w:rFonts w:ascii="Times New Roman" w:hAnsi="Times New Roman" w:cs="Times New Roman"/>
          <w:sz w:val="24"/>
          <w:szCs w:val="24"/>
        </w:rPr>
        <w:t>Appendix 4: [proposal package] Indicative Work Plan</w:t>
      </w:r>
      <w:bookmarkEnd w:id="3"/>
      <w:r w:rsidRPr="00F92ABB">
        <w:rPr>
          <w:rFonts w:ascii="Times New Roman" w:hAnsi="Times New Roman" w:cs="Times New Roman"/>
          <w:sz w:val="24"/>
          <w:szCs w:val="24"/>
        </w:rPr>
        <w:t xml:space="preserve"> </w:t>
      </w:r>
      <w:bookmarkEnd w:id="4"/>
      <w:bookmarkEnd w:id="5"/>
    </w:p>
    <w:p w:rsidR="007F74DB" w:rsidRPr="00BF28F4" w:rsidRDefault="007F74DB" w:rsidP="007F74DB"/>
    <w:tbl>
      <w:tblPr>
        <w:tblStyle w:val="TableGrid"/>
        <w:tblW w:w="14063" w:type="dxa"/>
        <w:tblInd w:w="-815" w:type="dxa"/>
        <w:tblLook w:val="04A0" w:firstRow="1" w:lastRow="0" w:firstColumn="1" w:lastColumn="0" w:noHBand="0" w:noVBand="1"/>
      </w:tblPr>
      <w:tblGrid>
        <w:gridCol w:w="7380"/>
        <w:gridCol w:w="540"/>
        <w:gridCol w:w="540"/>
        <w:gridCol w:w="630"/>
        <w:gridCol w:w="540"/>
        <w:gridCol w:w="540"/>
        <w:gridCol w:w="540"/>
        <w:gridCol w:w="540"/>
        <w:gridCol w:w="635"/>
        <w:gridCol w:w="539"/>
        <w:gridCol w:w="539"/>
        <w:gridCol w:w="539"/>
        <w:gridCol w:w="561"/>
      </w:tblGrid>
      <w:tr w:rsidR="007F74DB" w:rsidTr="004D5370">
        <w:tc>
          <w:tcPr>
            <w:tcW w:w="7380" w:type="dxa"/>
            <w:vMerge w:val="restart"/>
          </w:tcPr>
          <w:p w:rsidR="007F74DB" w:rsidRDefault="007F74DB" w:rsidP="004D5370">
            <w:r w:rsidRPr="000A65B6">
              <w:rPr>
                <w:rFonts w:ascii="Times New Roman" w:eastAsia="Times New Roman" w:hAnsi="Times New Roman" w:cs="Times New Roman"/>
                <w:b/>
                <w:bCs/>
                <w:color w:val="4F81BD"/>
                <w:sz w:val="24"/>
                <w:szCs w:val="24"/>
                <w:lang w:eastAsia="en-US"/>
              </w:rPr>
              <w:t>Activity</w:t>
            </w:r>
          </w:p>
        </w:tc>
        <w:tc>
          <w:tcPr>
            <w:tcW w:w="6683" w:type="dxa"/>
            <w:gridSpan w:val="12"/>
          </w:tcPr>
          <w:p w:rsidR="007F74DB" w:rsidRDefault="007F74DB" w:rsidP="004D5370">
            <w:r w:rsidRPr="002B5CFC">
              <w:rPr>
                <w:rFonts w:ascii="Times New Roman" w:eastAsia="Times New Roman" w:hAnsi="Times New Roman" w:cs="Times New Roman"/>
                <w:b/>
                <w:bCs/>
                <w:color w:val="538135" w:themeColor="accent6" w:themeShade="BF"/>
                <w:sz w:val="24"/>
                <w:szCs w:val="24"/>
                <w:lang w:eastAsia="en-US"/>
              </w:rPr>
              <w:t>Year 1</w:t>
            </w:r>
            <w:r>
              <w:rPr>
                <w:rFonts w:ascii="Times New Roman" w:eastAsia="Times New Roman" w:hAnsi="Times New Roman" w:cs="Times New Roman"/>
                <w:b/>
                <w:bCs/>
                <w:color w:val="538135" w:themeColor="accent6" w:themeShade="BF"/>
                <w:sz w:val="24"/>
                <w:szCs w:val="24"/>
                <w:lang w:eastAsia="en-US"/>
              </w:rPr>
              <w:t>:  170,612 USD</w:t>
            </w:r>
          </w:p>
        </w:tc>
      </w:tr>
      <w:tr w:rsidR="007F74DB" w:rsidTr="004D5370">
        <w:tc>
          <w:tcPr>
            <w:tcW w:w="7380" w:type="dxa"/>
            <w:vMerge/>
          </w:tcPr>
          <w:p w:rsidR="007F74DB" w:rsidRDefault="007F74DB" w:rsidP="004D5370"/>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2</w:t>
            </w:r>
          </w:p>
        </w:tc>
        <w:tc>
          <w:tcPr>
            <w:tcW w:w="63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3</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4</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5</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6</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7</w:t>
            </w:r>
          </w:p>
        </w:tc>
        <w:tc>
          <w:tcPr>
            <w:tcW w:w="635"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8</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9</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10</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11</w:t>
            </w:r>
          </w:p>
        </w:tc>
        <w:tc>
          <w:tcPr>
            <w:tcW w:w="561"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12</w:t>
            </w:r>
          </w:p>
        </w:tc>
      </w:tr>
      <w:tr w:rsidR="007F74DB" w:rsidTr="004D5370">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Output 1.1: Strengthened and established cooperatives among cultural groups/creative industry.</w:t>
            </w:r>
          </w:p>
        </w:tc>
        <w:tc>
          <w:tcPr>
            <w:tcW w:w="6683" w:type="dxa"/>
            <w:gridSpan w:val="12"/>
          </w:tcPr>
          <w:p w:rsidR="007F74DB" w:rsidRDefault="007F74DB" w:rsidP="004D5370">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57,224</w:t>
            </w:r>
          </w:p>
        </w:tc>
      </w:tr>
      <w:tr w:rsidR="007F74DB" w:rsidTr="004D5370">
        <w:tc>
          <w:tcPr>
            <w:tcW w:w="7380" w:type="dxa"/>
            <w:vMerge w:val="restart"/>
            <w:vAlign w:val="center"/>
          </w:tcPr>
          <w:p w:rsidR="007F74DB" w:rsidRDefault="007F74DB" w:rsidP="004D5370">
            <w:pPr>
              <w:ind w:left="603" w:hanging="603"/>
            </w:pPr>
            <w:r w:rsidRPr="009E381C">
              <w:rPr>
                <w:rFonts w:ascii="Times New Roman" w:eastAsia="Times New Roman" w:hAnsi="Times New Roman" w:cs="Times New Roman"/>
                <w:i/>
                <w:iCs/>
                <w:color w:val="000000"/>
                <w:szCs w:val="20"/>
                <w:lang w:eastAsia="en-US"/>
              </w:rPr>
              <w:t>1.1</w:t>
            </w:r>
            <w:r>
              <w:rPr>
                <w:rFonts w:ascii="Times New Roman" w:eastAsia="Times New Roman" w:hAnsi="Times New Roman" w:cs="Times New Roman"/>
                <w:i/>
                <w:iCs/>
                <w:color w:val="000000"/>
                <w:szCs w:val="20"/>
                <w:lang w:eastAsia="en-US"/>
              </w:rPr>
              <w:t>.2</w:t>
            </w:r>
            <w:r w:rsidRPr="009E381C">
              <w:rPr>
                <w:rFonts w:ascii="Times New Roman" w:eastAsia="Times New Roman" w:hAnsi="Times New Roman" w:cs="Times New Roman"/>
                <w:i/>
                <w:iCs/>
                <w:color w:val="000000"/>
                <w:szCs w:val="20"/>
                <w:lang w:eastAsia="en-US"/>
              </w:rPr>
              <w:t>: Formulate business plans for creative groups associations, identify</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 xml:space="preserve">functions and </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serves for its members, revenue streams and membership</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 xml:space="preserve">development plan for </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 xml:space="preserve">sustaining growth and expansion. </w:t>
            </w:r>
          </w:p>
        </w:tc>
        <w:tc>
          <w:tcPr>
            <w:tcW w:w="6683" w:type="dxa"/>
            <w:gridSpan w:val="12"/>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13,001</w:t>
            </w:r>
          </w:p>
        </w:tc>
      </w:tr>
      <w:tr w:rsidR="007F74DB" w:rsidTr="004D5370">
        <w:tc>
          <w:tcPr>
            <w:tcW w:w="7380" w:type="dxa"/>
            <w:vMerge/>
            <w:vAlign w:val="center"/>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630" w:type="dxa"/>
            <w:shd w:val="clear" w:color="auto" w:fill="FFC000"/>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c>
          <w:tcPr>
            <w:tcW w:w="7380" w:type="dxa"/>
            <w:vMerge w:val="restart"/>
            <w:vAlign w:val="center"/>
          </w:tcPr>
          <w:p w:rsidR="007F74DB" w:rsidRDefault="007F74DB" w:rsidP="004D5370">
            <w:pPr>
              <w:ind w:left="513" w:hanging="513"/>
            </w:pPr>
            <w:r w:rsidRPr="009E381C">
              <w:rPr>
                <w:rFonts w:ascii="Times New Roman" w:eastAsia="Times New Roman" w:hAnsi="Times New Roman" w:cs="Times New Roman"/>
                <w:i/>
                <w:iCs/>
                <w:color w:val="000000"/>
                <w:szCs w:val="20"/>
                <w:lang w:eastAsia="en-US"/>
              </w:rPr>
              <w:t>1.1.</w:t>
            </w:r>
            <w:r>
              <w:rPr>
                <w:rFonts w:ascii="Times New Roman" w:eastAsia="Times New Roman" w:hAnsi="Times New Roman" w:cs="Times New Roman"/>
                <w:i/>
                <w:iCs/>
                <w:color w:val="000000"/>
                <w:szCs w:val="20"/>
                <w:lang w:eastAsia="en-US"/>
              </w:rPr>
              <w:t>2</w:t>
            </w:r>
            <w:r w:rsidRPr="009E381C">
              <w:rPr>
                <w:rFonts w:ascii="Times New Roman" w:eastAsia="Times New Roman" w:hAnsi="Times New Roman" w:cs="Times New Roman"/>
                <w:i/>
                <w:iCs/>
                <w:color w:val="000000"/>
                <w:szCs w:val="20"/>
                <w:lang w:eastAsia="en-US"/>
              </w:rPr>
              <w:t>: Design and conduct training for management and development of creative industry association.</w:t>
            </w:r>
          </w:p>
        </w:tc>
        <w:tc>
          <w:tcPr>
            <w:tcW w:w="6683" w:type="dxa"/>
            <w:gridSpan w:val="12"/>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44,223</w:t>
            </w:r>
          </w:p>
        </w:tc>
      </w:tr>
      <w:tr w:rsidR="007F74DB" w:rsidTr="004D5370">
        <w:tc>
          <w:tcPr>
            <w:tcW w:w="7380" w:type="dxa"/>
            <w:vMerge/>
            <w:vAlign w:val="center"/>
          </w:tcPr>
          <w:p w:rsidR="007F74DB" w:rsidRDefault="007F74DB" w:rsidP="004D5370"/>
        </w:tc>
        <w:tc>
          <w:tcPr>
            <w:tcW w:w="540" w:type="dxa"/>
          </w:tcPr>
          <w:p w:rsidR="007F74DB" w:rsidRDefault="007F74DB" w:rsidP="004D5370"/>
        </w:tc>
        <w:tc>
          <w:tcPr>
            <w:tcW w:w="540" w:type="dxa"/>
            <w:shd w:val="clear" w:color="auto" w:fill="FFC000"/>
          </w:tcPr>
          <w:p w:rsidR="007F74DB" w:rsidRPr="000A65B6" w:rsidRDefault="007F74DB" w:rsidP="004D5370">
            <w:pPr>
              <w:widowControl/>
              <w:wordWrap/>
              <w:autoSpaceDE/>
              <w:autoSpaceDN/>
              <w:jc w:val="left"/>
              <w:rPr>
                <w:rFonts w:ascii="Times New Roman" w:eastAsia="Times New Roman" w:hAnsi="Times New Roman" w:cs="Times New Roman"/>
                <w:b/>
                <w:bCs/>
                <w:color w:val="4F81BD"/>
                <w:sz w:val="24"/>
                <w:szCs w:val="24"/>
                <w:lang w:eastAsia="en-US"/>
              </w:rPr>
            </w:pPr>
          </w:p>
        </w:tc>
        <w:tc>
          <w:tcPr>
            <w:tcW w:w="630" w:type="dxa"/>
            <w:shd w:val="clear" w:color="auto" w:fill="FFC000"/>
          </w:tcPr>
          <w:p w:rsidR="007F74DB" w:rsidRPr="000A65B6" w:rsidRDefault="007F74DB" w:rsidP="004D5370">
            <w:pPr>
              <w:widowControl/>
              <w:wordWrap/>
              <w:autoSpaceDE/>
              <w:autoSpaceDN/>
              <w:jc w:val="left"/>
              <w:rPr>
                <w:rFonts w:ascii="Times New Roman" w:eastAsia="Times New Roman" w:hAnsi="Times New Roman" w:cs="Times New Roman"/>
                <w:b/>
                <w:bCs/>
                <w:color w:val="4F81BD"/>
                <w:sz w:val="24"/>
                <w:szCs w:val="24"/>
                <w:lang w:eastAsia="en-US"/>
              </w:rPr>
            </w:pPr>
          </w:p>
        </w:tc>
        <w:tc>
          <w:tcPr>
            <w:tcW w:w="540" w:type="dxa"/>
            <w:shd w:val="clear" w:color="auto" w:fill="FFC000"/>
          </w:tcPr>
          <w:p w:rsidR="007F74DB" w:rsidRPr="000A65B6" w:rsidRDefault="007F74DB" w:rsidP="004D5370">
            <w:pPr>
              <w:widowControl/>
              <w:wordWrap/>
              <w:autoSpaceDE/>
              <w:autoSpaceDN/>
              <w:jc w:val="left"/>
              <w:rPr>
                <w:rFonts w:ascii="Times New Roman" w:eastAsia="Times New Roman" w:hAnsi="Times New Roman" w:cs="Times New Roman"/>
                <w:b/>
                <w:bCs/>
                <w:color w:val="4F81BD"/>
                <w:sz w:val="24"/>
                <w:szCs w:val="24"/>
                <w:lang w:eastAsia="en-US"/>
              </w:rPr>
            </w:pPr>
          </w:p>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rPr>
          <w:trHeight w:val="690"/>
        </w:trPr>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 xml:space="preserve">Output 2.1: Strengthened protection of </w:t>
            </w:r>
            <w:r>
              <w:rPr>
                <w:rFonts w:ascii="Times New Roman" w:eastAsia="Times New Roman" w:hAnsi="Times New Roman" w:cs="Times New Roman"/>
                <w:b/>
                <w:bCs/>
                <w:i/>
                <w:iCs/>
                <w:color w:val="000000"/>
                <w:szCs w:val="20"/>
                <w:lang w:eastAsia="en-US"/>
              </w:rPr>
              <w:t>copyrights</w:t>
            </w:r>
            <w:r w:rsidRPr="009E381C">
              <w:rPr>
                <w:rFonts w:ascii="Times New Roman" w:eastAsia="Times New Roman" w:hAnsi="Times New Roman" w:cs="Times New Roman"/>
                <w:b/>
                <w:bCs/>
                <w:i/>
                <w:iCs/>
                <w:color w:val="000000"/>
                <w:szCs w:val="20"/>
                <w:lang w:eastAsia="en-US"/>
              </w:rPr>
              <w:t xml:space="preserve"> and creativity through</w:t>
            </w:r>
            <w:r>
              <w:rPr>
                <w:rFonts w:ascii="Times New Roman" w:eastAsia="Times New Roman" w:hAnsi="Times New Roman" w:cs="Times New Roman"/>
                <w:b/>
                <w:bCs/>
                <w:i/>
                <w:iCs/>
                <w:color w:val="000000"/>
                <w:szCs w:val="20"/>
                <w:lang w:eastAsia="en-US"/>
              </w:rPr>
              <w:t xml:space="preserve"> </w:t>
            </w:r>
            <w:r w:rsidRPr="009E381C">
              <w:rPr>
                <w:rFonts w:ascii="Times New Roman" w:eastAsia="Times New Roman" w:hAnsi="Times New Roman" w:cs="Times New Roman"/>
                <w:b/>
                <w:bCs/>
                <w:i/>
                <w:iCs/>
                <w:color w:val="000000"/>
                <w:szCs w:val="20"/>
                <w:lang w:eastAsia="en-US"/>
              </w:rPr>
              <w:t>Intellectual</w:t>
            </w:r>
            <w:r>
              <w:rPr>
                <w:rFonts w:ascii="Times New Roman" w:eastAsia="Times New Roman" w:hAnsi="Times New Roman" w:cs="Times New Roman"/>
                <w:b/>
                <w:bCs/>
                <w:i/>
                <w:iCs/>
                <w:color w:val="000000"/>
                <w:szCs w:val="20"/>
                <w:lang w:eastAsia="en-US"/>
              </w:rPr>
              <w:t xml:space="preserve">   </w:t>
            </w:r>
            <w:r w:rsidRPr="009E381C">
              <w:rPr>
                <w:rFonts w:ascii="Times New Roman" w:eastAsia="Times New Roman" w:hAnsi="Times New Roman" w:cs="Times New Roman"/>
                <w:b/>
                <w:bCs/>
                <w:i/>
                <w:iCs/>
                <w:color w:val="000000"/>
                <w:szCs w:val="20"/>
                <w:lang w:eastAsia="en-US"/>
              </w:rPr>
              <w:t xml:space="preserve"> Property Rights (IPRs) in the heritage sector, arts, media, functional creations etc.</w:t>
            </w:r>
          </w:p>
        </w:tc>
        <w:tc>
          <w:tcPr>
            <w:tcW w:w="6683" w:type="dxa"/>
            <w:gridSpan w:val="12"/>
          </w:tcPr>
          <w:p w:rsidR="007F74DB" w:rsidRPr="00B54E5E" w:rsidRDefault="007F74DB" w:rsidP="004D5370">
            <w:pPr>
              <w:rPr>
                <w:highlight w:val="yellow"/>
              </w:rPr>
            </w:pPr>
            <w:r w:rsidRPr="00962704">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9</w:t>
            </w:r>
            <w:r w:rsidRPr="00962704">
              <w:rPr>
                <w:rFonts w:ascii="Times New Roman" w:eastAsia="Times New Roman" w:hAnsi="Times New Roman" w:cs="Times New Roman"/>
                <w:b/>
                <w:bCs/>
                <w:color w:val="4F81BD"/>
                <w:sz w:val="24"/>
                <w:szCs w:val="24"/>
                <w:lang w:eastAsia="en-US"/>
              </w:rPr>
              <w:t>,</w:t>
            </w:r>
            <w:r>
              <w:rPr>
                <w:rFonts w:ascii="Times New Roman" w:eastAsia="Times New Roman" w:hAnsi="Times New Roman" w:cs="Times New Roman"/>
                <w:b/>
                <w:bCs/>
                <w:color w:val="4F81BD"/>
                <w:sz w:val="24"/>
                <w:szCs w:val="24"/>
                <w:lang w:eastAsia="en-US"/>
              </w:rPr>
              <w:t>095</w:t>
            </w:r>
          </w:p>
        </w:tc>
      </w:tr>
      <w:tr w:rsidR="007F74DB" w:rsidTr="004D5370">
        <w:tc>
          <w:tcPr>
            <w:tcW w:w="7380" w:type="dxa"/>
            <w:vMerge w:val="restart"/>
            <w:vAlign w:val="center"/>
          </w:tcPr>
          <w:p w:rsidR="007F74DB" w:rsidRPr="00E029FB" w:rsidRDefault="007F74DB" w:rsidP="004D5370">
            <w:pPr>
              <w:ind w:left="513" w:hanging="513"/>
              <w:rPr>
                <w:szCs w:val="20"/>
              </w:rPr>
            </w:pPr>
            <w:r w:rsidRPr="00E029FB">
              <w:rPr>
                <w:rFonts w:ascii="Times New Roman" w:eastAsia="Times New Roman" w:hAnsi="Times New Roman" w:cs="Times New Roman"/>
                <w:i/>
                <w:iCs/>
                <w:color w:val="000000"/>
                <w:szCs w:val="20"/>
                <w:lang w:eastAsia="en-US"/>
              </w:rPr>
              <w:t xml:space="preserve">2.1.1: Conduct a country wise study to assess the legal, regulatory and institutional              arrangements on IPR of creative industries. </w:t>
            </w:r>
          </w:p>
        </w:tc>
        <w:tc>
          <w:tcPr>
            <w:tcW w:w="6683" w:type="dxa"/>
            <w:gridSpan w:val="12"/>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9,095</w:t>
            </w:r>
          </w:p>
        </w:tc>
      </w:tr>
      <w:tr w:rsidR="007F74DB" w:rsidTr="004D5370">
        <w:tc>
          <w:tcPr>
            <w:tcW w:w="7380" w:type="dxa"/>
            <w:vMerge/>
            <w:vAlign w:val="center"/>
          </w:tcPr>
          <w:p w:rsidR="007F74DB" w:rsidRPr="00E029FB" w:rsidRDefault="007F74DB" w:rsidP="004D5370">
            <w:pPr>
              <w:rPr>
                <w:szCs w:val="20"/>
              </w:rPr>
            </w:pPr>
          </w:p>
        </w:tc>
        <w:tc>
          <w:tcPr>
            <w:tcW w:w="540" w:type="dxa"/>
          </w:tcPr>
          <w:p w:rsidR="007F74DB" w:rsidRDefault="007F74DB" w:rsidP="004D5370"/>
        </w:tc>
        <w:tc>
          <w:tcPr>
            <w:tcW w:w="540" w:type="dxa"/>
          </w:tcPr>
          <w:p w:rsidR="007F74DB" w:rsidRDefault="007F74DB" w:rsidP="004D5370"/>
        </w:tc>
        <w:tc>
          <w:tcPr>
            <w:tcW w:w="630" w:type="dxa"/>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rPr>
          <w:trHeight w:val="498"/>
        </w:trPr>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Output 5.1: Promoted Innovative Practices in Cultural and Creative Industries.</w:t>
            </w:r>
          </w:p>
        </w:tc>
        <w:tc>
          <w:tcPr>
            <w:tcW w:w="6683" w:type="dxa"/>
            <w:gridSpan w:val="12"/>
          </w:tcPr>
          <w:p w:rsidR="007F74DB" w:rsidRDefault="007F74DB" w:rsidP="004D5370">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41,473</w:t>
            </w:r>
          </w:p>
        </w:tc>
      </w:tr>
      <w:tr w:rsidR="007F74DB" w:rsidTr="004D5370">
        <w:tc>
          <w:tcPr>
            <w:tcW w:w="7380" w:type="dxa"/>
            <w:vMerge w:val="restart"/>
            <w:vAlign w:val="center"/>
          </w:tcPr>
          <w:p w:rsidR="007F74DB" w:rsidRDefault="007F74DB" w:rsidP="004D5370">
            <w:pPr>
              <w:ind w:left="513" w:hanging="513"/>
            </w:pPr>
            <w:r w:rsidRPr="009E381C">
              <w:rPr>
                <w:rFonts w:ascii="Times New Roman" w:eastAsia="Times New Roman" w:hAnsi="Times New Roman" w:cs="Times New Roman"/>
                <w:i/>
                <w:iCs/>
                <w:color w:val="000000"/>
                <w:szCs w:val="20"/>
                <w:lang w:eastAsia="en-US"/>
              </w:rPr>
              <w:t>5.1.1: Conduct one familiarization mission on creative industries in RoK for</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 xml:space="preserve">officials </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from organizations involved in promotion and development of creative industry in 5</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Mekong countries.</w:t>
            </w:r>
          </w:p>
        </w:tc>
        <w:tc>
          <w:tcPr>
            <w:tcW w:w="6683" w:type="dxa"/>
            <w:gridSpan w:val="12"/>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41,473</w:t>
            </w:r>
          </w:p>
        </w:tc>
      </w:tr>
      <w:tr w:rsidR="007F74DB" w:rsidTr="004D5370">
        <w:tc>
          <w:tcPr>
            <w:tcW w:w="7380" w:type="dxa"/>
            <w:vMerge/>
            <w:vAlign w:val="center"/>
          </w:tcPr>
          <w:p w:rsidR="007F74DB" w:rsidRDefault="007F74DB" w:rsidP="004D5370"/>
        </w:tc>
        <w:tc>
          <w:tcPr>
            <w:tcW w:w="540" w:type="dxa"/>
          </w:tcPr>
          <w:p w:rsidR="007F74DB" w:rsidRDefault="007F74DB" w:rsidP="004D5370"/>
        </w:tc>
        <w:tc>
          <w:tcPr>
            <w:tcW w:w="540" w:type="dxa"/>
          </w:tcPr>
          <w:p w:rsidR="007F74DB" w:rsidRDefault="007F74DB" w:rsidP="004D5370"/>
        </w:tc>
        <w:tc>
          <w:tcPr>
            <w:tcW w:w="63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shd w:val="clear" w:color="auto" w:fill="FFC000"/>
          </w:tcPr>
          <w:p w:rsidR="007F74DB" w:rsidRDefault="007F74DB" w:rsidP="004D5370"/>
        </w:tc>
        <w:tc>
          <w:tcPr>
            <w:tcW w:w="635" w:type="dxa"/>
            <w:shd w:val="clear" w:color="auto" w:fill="FFC000"/>
          </w:tcPr>
          <w:p w:rsidR="007F74DB" w:rsidRDefault="007F74DB" w:rsidP="004D5370"/>
        </w:tc>
        <w:tc>
          <w:tcPr>
            <w:tcW w:w="539" w:type="dxa"/>
            <w:shd w:val="clear" w:color="auto" w:fill="FFC000"/>
          </w:tcPr>
          <w:p w:rsidR="007F74DB" w:rsidRDefault="007F74DB" w:rsidP="004D5370"/>
        </w:tc>
        <w:tc>
          <w:tcPr>
            <w:tcW w:w="539"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c>
          <w:tcPr>
            <w:tcW w:w="7380" w:type="dxa"/>
            <w:vAlign w:val="center"/>
          </w:tcPr>
          <w:p w:rsidR="007F74DB" w:rsidRDefault="007F74DB" w:rsidP="004D5370">
            <w:r w:rsidRPr="009E381C">
              <w:rPr>
                <w:rFonts w:ascii="Times New Roman" w:eastAsia="Times New Roman" w:hAnsi="Times New Roman" w:cs="Times New Roman"/>
                <w:b/>
                <w:bCs/>
                <w:i/>
                <w:iCs/>
                <w:szCs w:val="20"/>
                <w:lang w:eastAsia="en-US"/>
              </w:rPr>
              <w:t xml:space="preserve">Output 6.1: Baseline data established </w:t>
            </w:r>
          </w:p>
        </w:tc>
        <w:tc>
          <w:tcPr>
            <w:tcW w:w="6683" w:type="dxa"/>
            <w:gridSpan w:val="12"/>
          </w:tcPr>
          <w:p w:rsidR="007F74DB" w:rsidRDefault="007F74DB" w:rsidP="004D5370">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16,489</w:t>
            </w:r>
          </w:p>
        </w:tc>
      </w:tr>
      <w:tr w:rsidR="007F74DB" w:rsidTr="004D5370">
        <w:tc>
          <w:tcPr>
            <w:tcW w:w="7380" w:type="dxa"/>
            <w:vAlign w:val="center"/>
          </w:tcPr>
          <w:p w:rsidR="007F74DB" w:rsidRPr="002E4EA8" w:rsidRDefault="007F74DB" w:rsidP="004D5370">
            <w:pPr>
              <w:ind w:left="603" w:hanging="603"/>
              <w:rPr>
                <w:rFonts w:ascii="Times New Roman" w:eastAsia="Times New Roman" w:hAnsi="Times New Roman" w:cs="Times New Roman"/>
                <w:i/>
                <w:iCs/>
                <w:szCs w:val="20"/>
                <w:lang w:eastAsia="en-US"/>
              </w:rPr>
            </w:pPr>
            <w:r w:rsidRPr="009E381C">
              <w:rPr>
                <w:rFonts w:ascii="Times New Roman" w:eastAsia="Times New Roman" w:hAnsi="Times New Roman" w:cs="Times New Roman"/>
                <w:i/>
                <w:iCs/>
                <w:szCs w:val="20"/>
                <w:lang w:eastAsia="en-US"/>
              </w:rPr>
              <w:t>6.1.1 Conduct baseline study to map and develop taxonomy, industry classification,</w:t>
            </w:r>
            <w:r>
              <w:rPr>
                <w:rFonts w:ascii="Times New Roman" w:eastAsia="Times New Roman" w:hAnsi="Times New Roman" w:cs="Times New Roman"/>
                <w:i/>
                <w:iCs/>
                <w:szCs w:val="20"/>
                <w:lang w:eastAsia="en-US"/>
              </w:rPr>
              <w:t xml:space="preserve"> and   </w:t>
            </w:r>
            <w:r w:rsidRPr="009E381C">
              <w:rPr>
                <w:rFonts w:ascii="Times New Roman" w:eastAsia="Times New Roman" w:hAnsi="Times New Roman" w:cs="Times New Roman"/>
                <w:i/>
                <w:iCs/>
                <w:szCs w:val="20"/>
                <w:lang w:eastAsia="en-US"/>
              </w:rPr>
              <w:t xml:space="preserve">database of creative industries and associations in key sectors, their current </w:t>
            </w:r>
            <w:r>
              <w:rPr>
                <w:rFonts w:ascii="Times New Roman" w:eastAsia="Times New Roman" w:hAnsi="Times New Roman" w:cs="Times New Roman"/>
                <w:i/>
                <w:iCs/>
                <w:szCs w:val="20"/>
                <w:lang w:eastAsia="en-US"/>
              </w:rPr>
              <w:t xml:space="preserve">             </w:t>
            </w:r>
            <w:r w:rsidRPr="009E381C">
              <w:rPr>
                <w:rFonts w:ascii="Times New Roman" w:eastAsia="Times New Roman" w:hAnsi="Times New Roman" w:cs="Times New Roman"/>
                <w:i/>
                <w:iCs/>
                <w:szCs w:val="20"/>
                <w:lang w:eastAsia="en-US"/>
              </w:rPr>
              <w:t>status, challenges and prospects.</w:t>
            </w:r>
          </w:p>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630" w:type="dxa"/>
            <w:shd w:val="clear" w:color="auto" w:fill="FFC000"/>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c>
          <w:tcPr>
            <w:tcW w:w="7380" w:type="dxa"/>
            <w:vAlign w:val="center"/>
          </w:tcPr>
          <w:p w:rsidR="007F74DB" w:rsidRDefault="007F74DB" w:rsidP="004D5370">
            <w:pPr>
              <w:rPr>
                <w:rFonts w:ascii="Times New Roman" w:eastAsia="Times New Roman" w:hAnsi="Times New Roman" w:cs="Times New Roman"/>
                <w:b/>
                <w:bCs/>
                <w:i/>
                <w:iCs/>
                <w:szCs w:val="20"/>
                <w:lang w:eastAsia="en-US"/>
              </w:rPr>
            </w:pPr>
            <w:r w:rsidRPr="009E381C">
              <w:rPr>
                <w:rFonts w:ascii="Times New Roman" w:eastAsia="Times New Roman" w:hAnsi="Times New Roman" w:cs="Times New Roman"/>
                <w:b/>
                <w:bCs/>
                <w:i/>
                <w:iCs/>
                <w:szCs w:val="20"/>
                <w:lang w:eastAsia="en-US"/>
              </w:rPr>
              <w:t xml:space="preserve">Output 6.2: Established and conducted </w:t>
            </w:r>
            <w:r>
              <w:rPr>
                <w:rFonts w:ascii="Times New Roman" w:eastAsia="Times New Roman" w:hAnsi="Times New Roman" w:cs="Times New Roman"/>
                <w:b/>
                <w:bCs/>
                <w:i/>
                <w:iCs/>
                <w:szCs w:val="20"/>
                <w:lang w:eastAsia="en-US"/>
              </w:rPr>
              <w:t>P</w:t>
            </w:r>
            <w:r w:rsidRPr="009E381C">
              <w:rPr>
                <w:rFonts w:ascii="Times New Roman" w:eastAsia="Times New Roman" w:hAnsi="Times New Roman" w:cs="Times New Roman"/>
                <w:b/>
                <w:bCs/>
                <w:i/>
                <w:iCs/>
                <w:szCs w:val="20"/>
                <w:lang w:eastAsia="en-US"/>
              </w:rPr>
              <w:t xml:space="preserve">roject </w:t>
            </w:r>
            <w:r>
              <w:rPr>
                <w:rFonts w:ascii="Times New Roman" w:eastAsia="Times New Roman" w:hAnsi="Times New Roman" w:cs="Times New Roman"/>
                <w:b/>
                <w:bCs/>
                <w:i/>
                <w:iCs/>
                <w:szCs w:val="20"/>
                <w:lang w:eastAsia="en-US"/>
              </w:rPr>
              <w:t>Advisory</w:t>
            </w:r>
            <w:r w:rsidRPr="009E381C">
              <w:rPr>
                <w:rFonts w:ascii="Times New Roman" w:eastAsia="Times New Roman" w:hAnsi="Times New Roman" w:cs="Times New Roman"/>
                <w:b/>
                <w:bCs/>
                <w:i/>
                <w:iCs/>
                <w:szCs w:val="20"/>
                <w:lang w:eastAsia="en-US"/>
              </w:rPr>
              <w:t xml:space="preserve"> </w:t>
            </w:r>
            <w:r>
              <w:rPr>
                <w:rFonts w:ascii="Times New Roman" w:eastAsia="Times New Roman" w:hAnsi="Times New Roman" w:cs="Times New Roman"/>
                <w:b/>
                <w:bCs/>
                <w:i/>
                <w:iCs/>
                <w:szCs w:val="20"/>
                <w:lang w:eastAsia="en-US"/>
              </w:rPr>
              <w:t>G</w:t>
            </w:r>
            <w:r w:rsidRPr="009E381C">
              <w:rPr>
                <w:rFonts w:ascii="Times New Roman" w:eastAsia="Times New Roman" w:hAnsi="Times New Roman" w:cs="Times New Roman"/>
                <w:b/>
                <w:bCs/>
                <w:i/>
                <w:iCs/>
                <w:szCs w:val="20"/>
                <w:lang w:eastAsia="en-US"/>
              </w:rPr>
              <w:t xml:space="preserve">roup meeting </w:t>
            </w:r>
          </w:p>
          <w:p w:rsidR="007F74DB" w:rsidRPr="009E381C" w:rsidRDefault="007F74DB" w:rsidP="004D5370">
            <w:pPr>
              <w:rPr>
                <w:rFonts w:ascii="Times New Roman" w:eastAsia="Times New Roman" w:hAnsi="Times New Roman" w:cs="Times New Roman"/>
                <w:i/>
                <w:iCs/>
                <w:szCs w:val="20"/>
                <w:lang w:eastAsia="en-US"/>
              </w:rPr>
            </w:pPr>
            <w:r w:rsidRPr="009E381C">
              <w:rPr>
                <w:rFonts w:ascii="Times New Roman" w:eastAsia="Times New Roman" w:hAnsi="Times New Roman" w:cs="Times New Roman"/>
                <w:b/>
                <w:bCs/>
                <w:i/>
                <w:iCs/>
                <w:szCs w:val="20"/>
                <w:lang w:eastAsia="en-US"/>
              </w:rPr>
              <w:t xml:space="preserve">(online) in year 1 </w:t>
            </w:r>
          </w:p>
        </w:tc>
        <w:tc>
          <w:tcPr>
            <w:tcW w:w="6683" w:type="dxa"/>
            <w:gridSpan w:val="12"/>
          </w:tcPr>
          <w:p w:rsidR="007F74DB" w:rsidRDefault="007F74DB" w:rsidP="004D5370">
            <w:r w:rsidRPr="009E381C">
              <w:rPr>
                <w:rFonts w:ascii="Times New Roman" w:eastAsia="Times New Roman" w:hAnsi="Times New Roman" w:cs="Times New Roman"/>
                <w:b/>
                <w:bCs/>
                <w:color w:val="4F81BD"/>
                <w:sz w:val="24"/>
                <w:szCs w:val="24"/>
                <w:lang w:eastAsia="en-US"/>
              </w:rPr>
              <w:t>USD 2,675</w:t>
            </w:r>
          </w:p>
        </w:tc>
      </w:tr>
      <w:tr w:rsidR="007F74DB" w:rsidTr="004D5370">
        <w:tc>
          <w:tcPr>
            <w:tcW w:w="7380" w:type="dxa"/>
            <w:vAlign w:val="center"/>
          </w:tcPr>
          <w:p w:rsidR="007F74DB" w:rsidRPr="009E381C" w:rsidRDefault="007F74DB" w:rsidP="004D5370">
            <w:pPr>
              <w:rPr>
                <w:rFonts w:ascii="Times New Roman" w:eastAsia="Times New Roman" w:hAnsi="Times New Roman" w:cs="Times New Roman"/>
                <w:i/>
                <w:iCs/>
                <w:szCs w:val="20"/>
                <w:lang w:eastAsia="en-US"/>
              </w:rPr>
            </w:pPr>
            <w:r w:rsidRPr="009E381C">
              <w:rPr>
                <w:rFonts w:ascii="Times New Roman" w:eastAsia="Times New Roman" w:hAnsi="Times New Roman" w:cs="Times New Roman"/>
                <w:i/>
                <w:iCs/>
                <w:szCs w:val="20"/>
                <w:lang w:eastAsia="en-US"/>
              </w:rPr>
              <w:t>6.2.1:  Form P</w:t>
            </w:r>
            <w:r>
              <w:rPr>
                <w:rFonts w:ascii="Times New Roman" w:eastAsia="Times New Roman" w:hAnsi="Times New Roman" w:cs="Times New Roman"/>
                <w:i/>
                <w:iCs/>
                <w:szCs w:val="20"/>
                <w:lang w:eastAsia="en-US"/>
              </w:rPr>
              <w:t>A</w:t>
            </w:r>
            <w:r w:rsidRPr="009E381C">
              <w:rPr>
                <w:rFonts w:ascii="Times New Roman" w:eastAsia="Times New Roman" w:hAnsi="Times New Roman" w:cs="Times New Roman"/>
                <w:i/>
                <w:iCs/>
                <w:szCs w:val="20"/>
                <w:lang w:eastAsia="en-US"/>
              </w:rPr>
              <w:t>C and conduct P</w:t>
            </w:r>
            <w:r>
              <w:rPr>
                <w:rFonts w:ascii="Times New Roman" w:eastAsia="Times New Roman" w:hAnsi="Times New Roman" w:cs="Times New Roman"/>
                <w:i/>
                <w:iCs/>
                <w:szCs w:val="20"/>
                <w:lang w:eastAsia="en-US"/>
              </w:rPr>
              <w:t>A</w:t>
            </w:r>
            <w:r w:rsidRPr="009E381C">
              <w:rPr>
                <w:rFonts w:ascii="Times New Roman" w:eastAsia="Times New Roman" w:hAnsi="Times New Roman" w:cs="Times New Roman"/>
                <w:i/>
                <w:iCs/>
                <w:szCs w:val="20"/>
                <w:lang w:eastAsia="en-US"/>
              </w:rPr>
              <w:t>C meetings in Year 1</w:t>
            </w:r>
          </w:p>
        </w:tc>
        <w:tc>
          <w:tcPr>
            <w:tcW w:w="540" w:type="dxa"/>
          </w:tcPr>
          <w:p w:rsidR="007F74DB" w:rsidRDefault="007F74DB" w:rsidP="004D5370"/>
        </w:tc>
        <w:tc>
          <w:tcPr>
            <w:tcW w:w="540" w:type="dxa"/>
          </w:tcPr>
          <w:p w:rsidR="007F74DB" w:rsidRDefault="007F74DB" w:rsidP="004D5370"/>
        </w:tc>
        <w:tc>
          <w:tcPr>
            <w:tcW w:w="63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shd w:val="clear" w:color="auto" w:fill="FFC000"/>
          </w:tcPr>
          <w:p w:rsidR="007F74DB" w:rsidRDefault="007F74DB" w:rsidP="004D5370"/>
        </w:tc>
        <w:tc>
          <w:tcPr>
            <w:tcW w:w="539" w:type="dxa"/>
            <w:shd w:val="clear" w:color="auto" w:fill="FFC000"/>
          </w:tcPr>
          <w:p w:rsidR="007F74DB" w:rsidRDefault="007F74DB" w:rsidP="004D5370"/>
        </w:tc>
        <w:tc>
          <w:tcPr>
            <w:tcW w:w="539" w:type="dxa"/>
            <w:shd w:val="clear" w:color="auto" w:fill="FFC000"/>
          </w:tcPr>
          <w:p w:rsidR="007F74DB" w:rsidRDefault="007F74DB" w:rsidP="004D5370"/>
        </w:tc>
        <w:tc>
          <w:tcPr>
            <w:tcW w:w="561" w:type="dxa"/>
            <w:shd w:val="clear" w:color="auto" w:fill="FFC000"/>
          </w:tcPr>
          <w:p w:rsidR="007F74DB" w:rsidRDefault="007F74DB" w:rsidP="004D5370"/>
        </w:tc>
      </w:tr>
      <w:tr w:rsidR="007F74DB" w:rsidTr="004D5370">
        <w:tc>
          <w:tcPr>
            <w:tcW w:w="7380" w:type="dxa"/>
            <w:vAlign w:val="center"/>
          </w:tcPr>
          <w:p w:rsidR="007F74DB" w:rsidRPr="009E381C" w:rsidRDefault="007F74DB" w:rsidP="004D5370">
            <w:pPr>
              <w:rPr>
                <w:rFonts w:ascii="Times New Roman" w:eastAsia="Times New Roman" w:hAnsi="Times New Roman" w:cs="Times New Roman"/>
                <w:i/>
                <w:iCs/>
                <w:szCs w:val="20"/>
                <w:lang w:eastAsia="en-US"/>
              </w:rPr>
            </w:pPr>
            <w:r w:rsidRPr="009E381C">
              <w:rPr>
                <w:rFonts w:ascii="Times New Roman" w:eastAsia="Times New Roman" w:hAnsi="Times New Roman" w:cs="Times New Roman"/>
                <w:b/>
                <w:bCs/>
                <w:i/>
                <w:iCs/>
                <w:color w:val="000000"/>
                <w:szCs w:val="20"/>
                <w:lang w:eastAsia="en-US"/>
              </w:rPr>
              <w:t>Personnel Cost</w:t>
            </w:r>
          </w:p>
        </w:tc>
        <w:tc>
          <w:tcPr>
            <w:tcW w:w="6683" w:type="dxa"/>
            <w:gridSpan w:val="12"/>
            <w:shd w:val="clear" w:color="auto" w:fill="FFC000"/>
          </w:tcPr>
          <w:p w:rsidR="007F74DB" w:rsidRDefault="007F74DB" w:rsidP="004D5370">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43,656</w:t>
            </w:r>
          </w:p>
        </w:tc>
      </w:tr>
    </w:tbl>
    <w:p w:rsidR="007F74DB" w:rsidRDefault="007F74DB" w:rsidP="007F74DB"/>
    <w:p w:rsidR="007F74DB" w:rsidRDefault="007F74DB" w:rsidP="007F74DB"/>
    <w:p w:rsidR="007F74DB" w:rsidRDefault="007F74DB" w:rsidP="007F74DB"/>
    <w:tbl>
      <w:tblPr>
        <w:tblStyle w:val="TableGrid"/>
        <w:tblW w:w="14064" w:type="dxa"/>
        <w:tblInd w:w="-815" w:type="dxa"/>
        <w:tblLook w:val="04A0" w:firstRow="1" w:lastRow="0" w:firstColumn="1" w:lastColumn="0" w:noHBand="0" w:noVBand="1"/>
      </w:tblPr>
      <w:tblGrid>
        <w:gridCol w:w="7380"/>
        <w:gridCol w:w="540"/>
        <w:gridCol w:w="540"/>
        <w:gridCol w:w="630"/>
        <w:gridCol w:w="540"/>
        <w:gridCol w:w="540"/>
        <w:gridCol w:w="540"/>
        <w:gridCol w:w="540"/>
        <w:gridCol w:w="635"/>
        <w:gridCol w:w="539"/>
        <w:gridCol w:w="540"/>
        <w:gridCol w:w="539"/>
        <w:gridCol w:w="561"/>
      </w:tblGrid>
      <w:tr w:rsidR="007F74DB" w:rsidTr="004D5370">
        <w:tc>
          <w:tcPr>
            <w:tcW w:w="7380" w:type="dxa"/>
            <w:vMerge w:val="restart"/>
          </w:tcPr>
          <w:p w:rsidR="007F74DB" w:rsidRDefault="007F74DB" w:rsidP="004D5370">
            <w:bookmarkStart w:id="6" w:name="_Hlk142045060"/>
            <w:r w:rsidRPr="000A65B6">
              <w:rPr>
                <w:rFonts w:ascii="Times New Roman" w:eastAsia="Times New Roman" w:hAnsi="Times New Roman" w:cs="Times New Roman"/>
                <w:b/>
                <w:bCs/>
                <w:color w:val="4F81BD"/>
                <w:sz w:val="24"/>
                <w:szCs w:val="24"/>
                <w:lang w:eastAsia="en-US"/>
              </w:rPr>
              <w:t>Activity</w:t>
            </w:r>
          </w:p>
        </w:tc>
        <w:tc>
          <w:tcPr>
            <w:tcW w:w="6684" w:type="dxa"/>
            <w:gridSpan w:val="12"/>
          </w:tcPr>
          <w:p w:rsidR="007F74DB" w:rsidRDefault="007F74DB" w:rsidP="004D5370">
            <w:r w:rsidRPr="009E381C">
              <w:rPr>
                <w:rFonts w:ascii="Times New Roman" w:eastAsia="Times New Roman" w:hAnsi="Times New Roman" w:cs="Times New Roman"/>
                <w:b/>
                <w:bCs/>
                <w:color w:val="538135" w:themeColor="accent6" w:themeShade="BF"/>
                <w:sz w:val="24"/>
                <w:szCs w:val="24"/>
                <w:lang w:eastAsia="en-US"/>
              </w:rPr>
              <w:t>Year 2</w:t>
            </w:r>
            <w:r>
              <w:rPr>
                <w:rFonts w:ascii="Times New Roman" w:eastAsia="Times New Roman" w:hAnsi="Times New Roman" w:cs="Times New Roman"/>
                <w:b/>
                <w:bCs/>
                <w:color w:val="538135" w:themeColor="accent6" w:themeShade="BF"/>
                <w:sz w:val="24"/>
                <w:szCs w:val="24"/>
                <w:lang w:eastAsia="en-US"/>
              </w:rPr>
              <w:t>:  123,499 USD</w:t>
            </w:r>
          </w:p>
        </w:tc>
      </w:tr>
      <w:tr w:rsidR="007F74DB" w:rsidTr="004D5370">
        <w:tc>
          <w:tcPr>
            <w:tcW w:w="7380" w:type="dxa"/>
            <w:vMerge/>
          </w:tcPr>
          <w:p w:rsidR="007F74DB" w:rsidRDefault="007F74DB" w:rsidP="004D5370"/>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2</w:t>
            </w:r>
          </w:p>
        </w:tc>
        <w:tc>
          <w:tcPr>
            <w:tcW w:w="63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3</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4</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5</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6</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7</w:t>
            </w:r>
          </w:p>
        </w:tc>
        <w:tc>
          <w:tcPr>
            <w:tcW w:w="635"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8</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9</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10</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11</w:t>
            </w:r>
          </w:p>
        </w:tc>
        <w:tc>
          <w:tcPr>
            <w:tcW w:w="561"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12</w:t>
            </w:r>
          </w:p>
        </w:tc>
      </w:tr>
      <w:tr w:rsidR="007F74DB" w:rsidTr="004D5370">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 xml:space="preserve">Output 6.2: Established and conducted project </w:t>
            </w:r>
            <w:r>
              <w:rPr>
                <w:rFonts w:ascii="Times New Roman" w:eastAsia="Times New Roman" w:hAnsi="Times New Roman" w:cs="Times New Roman"/>
                <w:b/>
                <w:bCs/>
                <w:i/>
                <w:iCs/>
                <w:color w:val="000000"/>
                <w:szCs w:val="20"/>
                <w:lang w:eastAsia="en-US"/>
              </w:rPr>
              <w:t>Advisory Meeting</w:t>
            </w:r>
            <w:r w:rsidRPr="009E381C">
              <w:rPr>
                <w:rFonts w:ascii="Times New Roman" w:eastAsia="Times New Roman" w:hAnsi="Times New Roman" w:cs="Times New Roman"/>
                <w:b/>
                <w:bCs/>
                <w:i/>
                <w:iCs/>
                <w:color w:val="000000"/>
                <w:szCs w:val="20"/>
                <w:lang w:eastAsia="en-US"/>
              </w:rPr>
              <w:t xml:space="preserve">s (online) in </w:t>
            </w:r>
            <w:r>
              <w:rPr>
                <w:rFonts w:ascii="Times New Roman" w:eastAsia="Times New Roman" w:hAnsi="Times New Roman" w:cs="Times New Roman"/>
                <w:b/>
                <w:bCs/>
                <w:i/>
                <w:iCs/>
                <w:color w:val="000000"/>
                <w:szCs w:val="20"/>
                <w:lang w:eastAsia="en-US"/>
              </w:rPr>
              <w:t>Year</w:t>
            </w:r>
            <w:r w:rsidRPr="009E381C">
              <w:rPr>
                <w:rFonts w:ascii="Times New Roman" w:eastAsia="Times New Roman" w:hAnsi="Times New Roman" w:cs="Times New Roman"/>
                <w:b/>
                <w:bCs/>
                <w:i/>
                <w:iCs/>
                <w:color w:val="000000"/>
                <w:szCs w:val="20"/>
                <w:lang w:eastAsia="en-US"/>
              </w:rPr>
              <w:t xml:space="preserve"> </w:t>
            </w:r>
            <w:r>
              <w:rPr>
                <w:rFonts w:ascii="Times New Roman" w:eastAsia="Times New Roman" w:hAnsi="Times New Roman" w:cs="Times New Roman"/>
                <w:b/>
                <w:bCs/>
                <w:i/>
                <w:iCs/>
                <w:color w:val="000000"/>
                <w:szCs w:val="20"/>
                <w:lang w:eastAsia="en-US"/>
              </w:rPr>
              <w:t>2</w:t>
            </w:r>
          </w:p>
        </w:tc>
        <w:tc>
          <w:tcPr>
            <w:tcW w:w="6684" w:type="dxa"/>
            <w:gridSpan w:val="1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USD 2,675</w:t>
            </w:r>
          </w:p>
        </w:tc>
      </w:tr>
      <w:tr w:rsidR="007F74DB" w:rsidTr="004D5370">
        <w:tc>
          <w:tcPr>
            <w:tcW w:w="7380" w:type="dxa"/>
            <w:vMerge w:val="restart"/>
            <w:vAlign w:val="center"/>
          </w:tcPr>
          <w:p w:rsidR="007F74DB" w:rsidRDefault="007F74DB" w:rsidP="004D5370">
            <w:r w:rsidRPr="009E381C">
              <w:rPr>
                <w:rFonts w:ascii="Times New Roman" w:eastAsia="Times New Roman" w:hAnsi="Times New Roman" w:cs="Times New Roman"/>
                <w:i/>
                <w:iCs/>
                <w:color w:val="000000"/>
                <w:szCs w:val="20"/>
                <w:lang w:eastAsia="en-US"/>
              </w:rPr>
              <w:t>6.2.</w:t>
            </w:r>
            <w:r>
              <w:rPr>
                <w:rFonts w:ascii="Times New Roman" w:eastAsia="Times New Roman" w:hAnsi="Times New Roman" w:cs="Times New Roman"/>
                <w:i/>
                <w:iCs/>
                <w:color w:val="000000"/>
                <w:szCs w:val="20"/>
                <w:lang w:eastAsia="en-US"/>
              </w:rPr>
              <w:t>1</w:t>
            </w:r>
            <w:r w:rsidRPr="009E381C">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szCs w:val="20"/>
                <w:lang w:eastAsia="en-US"/>
              </w:rPr>
              <w:t>Form P</w:t>
            </w:r>
            <w:r>
              <w:rPr>
                <w:rFonts w:ascii="Times New Roman" w:eastAsia="Times New Roman" w:hAnsi="Times New Roman" w:cs="Times New Roman"/>
                <w:i/>
                <w:iCs/>
                <w:szCs w:val="20"/>
                <w:lang w:eastAsia="en-US"/>
              </w:rPr>
              <w:t>A</w:t>
            </w:r>
            <w:r w:rsidRPr="009E381C">
              <w:rPr>
                <w:rFonts w:ascii="Times New Roman" w:eastAsia="Times New Roman" w:hAnsi="Times New Roman" w:cs="Times New Roman"/>
                <w:i/>
                <w:iCs/>
                <w:szCs w:val="20"/>
                <w:lang w:eastAsia="en-US"/>
              </w:rPr>
              <w:t>C and conduct P</w:t>
            </w:r>
            <w:r>
              <w:rPr>
                <w:rFonts w:ascii="Times New Roman" w:eastAsia="Times New Roman" w:hAnsi="Times New Roman" w:cs="Times New Roman"/>
                <w:i/>
                <w:iCs/>
                <w:szCs w:val="20"/>
                <w:lang w:eastAsia="en-US"/>
              </w:rPr>
              <w:t>A</w:t>
            </w:r>
            <w:r w:rsidRPr="009E381C">
              <w:rPr>
                <w:rFonts w:ascii="Times New Roman" w:eastAsia="Times New Roman" w:hAnsi="Times New Roman" w:cs="Times New Roman"/>
                <w:i/>
                <w:iCs/>
                <w:szCs w:val="20"/>
                <w:lang w:eastAsia="en-US"/>
              </w:rPr>
              <w:t xml:space="preserve">C meetings in Year </w:t>
            </w:r>
            <w:r>
              <w:rPr>
                <w:rFonts w:ascii="Times New Roman" w:eastAsia="Times New Roman" w:hAnsi="Times New Roman" w:cs="Times New Roman"/>
                <w:i/>
                <w:iCs/>
                <w:szCs w:val="20"/>
                <w:lang w:eastAsia="en-US"/>
              </w:rPr>
              <w:t xml:space="preserve">2 </w:t>
            </w:r>
          </w:p>
        </w:tc>
        <w:tc>
          <w:tcPr>
            <w:tcW w:w="6684" w:type="dxa"/>
            <w:gridSpan w:val="12"/>
            <w:vAlign w:val="center"/>
          </w:tcPr>
          <w:p w:rsidR="007F74DB" w:rsidRDefault="007F74DB" w:rsidP="004D5370">
            <w:r w:rsidRPr="009E381C">
              <w:rPr>
                <w:rFonts w:ascii="Times New Roman" w:eastAsia="Times New Roman" w:hAnsi="Times New Roman" w:cs="Times New Roman"/>
                <w:i/>
                <w:iCs/>
                <w:color w:val="000000"/>
                <w:sz w:val="24"/>
                <w:szCs w:val="24"/>
                <w:lang w:eastAsia="en-US"/>
              </w:rPr>
              <w:t>USD 2,675</w:t>
            </w:r>
          </w:p>
        </w:tc>
      </w:tr>
      <w:tr w:rsidR="007F74DB" w:rsidTr="004D5370">
        <w:tc>
          <w:tcPr>
            <w:tcW w:w="7380" w:type="dxa"/>
            <w:vMerge/>
            <w:vAlign w:val="center"/>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630" w:type="dxa"/>
            <w:shd w:val="clear" w:color="auto" w:fill="FFC000"/>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540" w:type="dxa"/>
          </w:tcPr>
          <w:p w:rsidR="007F74DB" w:rsidRDefault="007F74DB" w:rsidP="004D5370"/>
        </w:tc>
        <w:tc>
          <w:tcPr>
            <w:tcW w:w="635" w:type="dxa"/>
          </w:tcPr>
          <w:p w:rsidR="007F74DB" w:rsidRDefault="007F74DB" w:rsidP="004D5370"/>
        </w:tc>
        <w:tc>
          <w:tcPr>
            <w:tcW w:w="539" w:type="dxa"/>
          </w:tcPr>
          <w:p w:rsidR="007F74DB" w:rsidRDefault="007F74DB" w:rsidP="004D5370"/>
        </w:tc>
        <w:tc>
          <w:tcPr>
            <w:tcW w:w="540"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rPr>
          <w:trHeight w:val="440"/>
        </w:trPr>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Output 3.1: Promoted creative MSME through Digital Platforms</w:t>
            </w:r>
          </w:p>
        </w:tc>
        <w:tc>
          <w:tcPr>
            <w:tcW w:w="6684" w:type="dxa"/>
            <w:gridSpan w:val="1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98,141</w:t>
            </w:r>
          </w:p>
        </w:tc>
      </w:tr>
      <w:tr w:rsidR="007F74DB" w:rsidTr="004D5370">
        <w:tc>
          <w:tcPr>
            <w:tcW w:w="7380" w:type="dxa"/>
            <w:vMerge w:val="restart"/>
            <w:vAlign w:val="center"/>
          </w:tcPr>
          <w:p w:rsidR="007F74DB" w:rsidRDefault="007F74DB" w:rsidP="004D5370">
            <w:pPr>
              <w:jc w:val="left"/>
            </w:pPr>
            <w:r w:rsidRPr="009E381C">
              <w:rPr>
                <w:rFonts w:ascii="Times New Roman" w:eastAsia="Times New Roman" w:hAnsi="Times New Roman" w:cs="Times New Roman"/>
                <w:i/>
                <w:iCs/>
                <w:color w:val="000000"/>
                <w:szCs w:val="20"/>
                <w:lang w:eastAsia="en-US"/>
              </w:rPr>
              <w:t>3.1.1. Conduct one Training on creative Marketing</w:t>
            </w:r>
            <w:r w:rsidRPr="009E381C">
              <w:rPr>
                <w:rFonts w:ascii="Times New Roman" w:eastAsia="Times New Roman" w:hAnsi="Times New Roman" w:cs="Times New Roman"/>
                <w:i/>
                <w:iCs/>
                <w:color w:val="000000"/>
                <w:szCs w:val="20"/>
                <w:lang w:eastAsia="en-US"/>
              </w:rPr>
              <w:br/>
              <w:t>3.1.2: Assist creative MSMEs to develop creative content</w:t>
            </w:r>
          </w:p>
        </w:tc>
        <w:tc>
          <w:tcPr>
            <w:tcW w:w="6684" w:type="dxa"/>
            <w:gridSpan w:val="12"/>
            <w:vAlign w:val="center"/>
          </w:tcPr>
          <w:p w:rsidR="007F74DB" w:rsidRDefault="007F74DB" w:rsidP="004D5370">
            <w:pPr>
              <w:jc w:val="left"/>
            </w:pPr>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40,039</w:t>
            </w:r>
          </w:p>
        </w:tc>
      </w:tr>
      <w:tr w:rsidR="007F74DB" w:rsidTr="004D5370">
        <w:tc>
          <w:tcPr>
            <w:tcW w:w="7380" w:type="dxa"/>
            <w:vMerge/>
            <w:vAlign w:val="center"/>
          </w:tcPr>
          <w:p w:rsidR="007F74DB" w:rsidRDefault="007F74DB" w:rsidP="004D5370"/>
        </w:tc>
        <w:tc>
          <w:tcPr>
            <w:tcW w:w="540" w:type="dxa"/>
          </w:tcPr>
          <w:p w:rsidR="007F74DB" w:rsidRDefault="007F74DB" w:rsidP="004D5370"/>
        </w:tc>
        <w:tc>
          <w:tcPr>
            <w:tcW w:w="540" w:type="dxa"/>
            <w:shd w:val="clear" w:color="auto" w:fill="FFC000"/>
          </w:tcPr>
          <w:p w:rsidR="007F74DB" w:rsidRDefault="007F74DB" w:rsidP="004D5370"/>
        </w:tc>
        <w:tc>
          <w:tcPr>
            <w:tcW w:w="63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FFFF" w:themeFill="background1"/>
          </w:tcPr>
          <w:p w:rsidR="007F74DB" w:rsidRDefault="007F74DB" w:rsidP="004D5370"/>
        </w:tc>
        <w:tc>
          <w:tcPr>
            <w:tcW w:w="540" w:type="dxa"/>
            <w:shd w:val="clear" w:color="auto" w:fill="FFFFFF" w:themeFill="background1"/>
          </w:tcPr>
          <w:p w:rsidR="007F74DB" w:rsidRDefault="007F74DB" w:rsidP="004D5370"/>
        </w:tc>
        <w:tc>
          <w:tcPr>
            <w:tcW w:w="540" w:type="dxa"/>
            <w:shd w:val="clear" w:color="auto" w:fill="FFFFFF" w:themeFill="background1"/>
          </w:tcPr>
          <w:p w:rsidR="007F74DB" w:rsidRDefault="007F74DB" w:rsidP="004D5370"/>
        </w:tc>
        <w:tc>
          <w:tcPr>
            <w:tcW w:w="635" w:type="dxa"/>
          </w:tcPr>
          <w:p w:rsidR="007F74DB" w:rsidRDefault="007F74DB" w:rsidP="004D5370"/>
        </w:tc>
        <w:tc>
          <w:tcPr>
            <w:tcW w:w="539" w:type="dxa"/>
          </w:tcPr>
          <w:p w:rsidR="007F74DB" w:rsidRDefault="007F74DB" w:rsidP="004D5370"/>
        </w:tc>
        <w:tc>
          <w:tcPr>
            <w:tcW w:w="540"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c>
          <w:tcPr>
            <w:tcW w:w="7380" w:type="dxa"/>
            <w:vMerge w:val="restart"/>
            <w:vAlign w:val="center"/>
          </w:tcPr>
          <w:p w:rsidR="007F74DB" w:rsidRDefault="007F74DB" w:rsidP="004D5370">
            <w:pPr>
              <w:jc w:val="left"/>
            </w:pPr>
            <w:r w:rsidRPr="009E381C">
              <w:rPr>
                <w:rFonts w:ascii="Times New Roman" w:eastAsia="Times New Roman" w:hAnsi="Times New Roman" w:cs="Times New Roman"/>
                <w:i/>
                <w:iCs/>
                <w:color w:val="000000"/>
                <w:szCs w:val="20"/>
                <w:lang w:eastAsia="en-US"/>
              </w:rPr>
              <w:t>3.1.3: Develop artificial intelligence (AI) on application platform</w:t>
            </w:r>
            <w:r w:rsidRPr="009E381C">
              <w:rPr>
                <w:rFonts w:ascii="Times New Roman" w:eastAsia="Times New Roman" w:hAnsi="Times New Roman" w:cs="Times New Roman"/>
                <w:i/>
                <w:iCs/>
                <w:color w:val="000000"/>
                <w:szCs w:val="20"/>
                <w:lang w:eastAsia="en-US"/>
              </w:rPr>
              <w:br/>
              <w:t>3.1.3.1: Assist creative MSME to update information on Application function</w:t>
            </w:r>
          </w:p>
        </w:tc>
        <w:tc>
          <w:tcPr>
            <w:tcW w:w="6684" w:type="dxa"/>
            <w:gridSpan w:val="12"/>
            <w:vAlign w:val="center"/>
          </w:tcPr>
          <w:p w:rsidR="007F74DB" w:rsidRDefault="007F74DB" w:rsidP="004D5370">
            <w:pPr>
              <w:jc w:val="left"/>
            </w:pPr>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24,075</w:t>
            </w:r>
          </w:p>
        </w:tc>
      </w:tr>
      <w:tr w:rsidR="007F74DB" w:rsidTr="004D5370">
        <w:tc>
          <w:tcPr>
            <w:tcW w:w="7380" w:type="dxa"/>
            <w:vMerge/>
            <w:vAlign w:val="center"/>
          </w:tcPr>
          <w:p w:rsidR="007F74DB" w:rsidRDefault="007F74DB" w:rsidP="004D5370"/>
        </w:tc>
        <w:tc>
          <w:tcPr>
            <w:tcW w:w="540" w:type="dxa"/>
          </w:tcPr>
          <w:p w:rsidR="007F74DB" w:rsidRDefault="007F74DB" w:rsidP="004D5370"/>
        </w:tc>
        <w:tc>
          <w:tcPr>
            <w:tcW w:w="540" w:type="dxa"/>
          </w:tcPr>
          <w:p w:rsidR="007F74DB" w:rsidRDefault="007F74DB" w:rsidP="004D5370"/>
        </w:tc>
        <w:tc>
          <w:tcPr>
            <w:tcW w:w="63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FFFF" w:themeFill="background1"/>
          </w:tcPr>
          <w:p w:rsidR="007F74DB" w:rsidRDefault="007F74DB" w:rsidP="004D5370"/>
        </w:tc>
        <w:tc>
          <w:tcPr>
            <w:tcW w:w="635" w:type="dxa"/>
          </w:tcPr>
          <w:p w:rsidR="007F74DB" w:rsidRDefault="007F74DB" w:rsidP="004D5370"/>
        </w:tc>
        <w:tc>
          <w:tcPr>
            <w:tcW w:w="539" w:type="dxa"/>
          </w:tcPr>
          <w:p w:rsidR="007F74DB" w:rsidRDefault="007F74DB" w:rsidP="004D5370"/>
        </w:tc>
        <w:tc>
          <w:tcPr>
            <w:tcW w:w="540"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c>
          <w:tcPr>
            <w:tcW w:w="7380" w:type="dxa"/>
            <w:vMerge w:val="restart"/>
            <w:vAlign w:val="center"/>
          </w:tcPr>
          <w:p w:rsidR="007F74DB" w:rsidRDefault="007F74DB" w:rsidP="004D5370">
            <w:pPr>
              <w:ind w:left="434" w:hanging="434"/>
            </w:pPr>
            <w:r w:rsidRPr="009E381C">
              <w:rPr>
                <w:rFonts w:ascii="Times New Roman" w:eastAsia="Times New Roman" w:hAnsi="Times New Roman" w:cs="Times New Roman"/>
                <w:i/>
                <w:iCs/>
                <w:color w:val="000000"/>
                <w:szCs w:val="20"/>
                <w:lang w:eastAsia="en-US"/>
              </w:rPr>
              <w:t xml:space="preserve">3.1.4 Develop itineraries on Sustainable Heritage Tourism on 5 target cities on 5 </w:t>
            </w:r>
            <w:proofErr w:type="gramStart"/>
            <w:r w:rsidRPr="009E381C">
              <w:rPr>
                <w:rFonts w:ascii="Times New Roman" w:eastAsia="Times New Roman" w:hAnsi="Times New Roman" w:cs="Times New Roman"/>
                <w:i/>
                <w:iCs/>
                <w:color w:val="000000"/>
                <w:szCs w:val="20"/>
                <w:lang w:eastAsia="en-US"/>
              </w:rPr>
              <w:t xml:space="preserve">topics </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and</w:t>
            </w:r>
            <w:proofErr w:type="gramEnd"/>
            <w:r w:rsidRPr="009E381C">
              <w:rPr>
                <w:rFonts w:ascii="Times New Roman" w:eastAsia="Times New Roman" w:hAnsi="Times New Roman" w:cs="Times New Roman"/>
                <w:i/>
                <w:iCs/>
                <w:color w:val="000000"/>
                <w:szCs w:val="20"/>
                <w:lang w:eastAsia="en-US"/>
              </w:rPr>
              <w:t xml:space="preserve"> promote on digital application platform;</w:t>
            </w:r>
          </w:p>
        </w:tc>
        <w:tc>
          <w:tcPr>
            <w:tcW w:w="6684" w:type="dxa"/>
            <w:gridSpan w:val="12"/>
            <w:vAlign w:val="center"/>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13,054</w:t>
            </w:r>
          </w:p>
        </w:tc>
      </w:tr>
      <w:tr w:rsidR="007F74DB" w:rsidTr="004D5370">
        <w:tc>
          <w:tcPr>
            <w:tcW w:w="7380" w:type="dxa"/>
            <w:vMerge/>
            <w:vAlign w:val="center"/>
          </w:tcPr>
          <w:p w:rsidR="007F74DB" w:rsidRDefault="007F74DB" w:rsidP="004D5370"/>
        </w:tc>
        <w:tc>
          <w:tcPr>
            <w:tcW w:w="540" w:type="dxa"/>
          </w:tcPr>
          <w:p w:rsidR="007F74DB" w:rsidRDefault="007F74DB" w:rsidP="004D5370"/>
        </w:tc>
        <w:tc>
          <w:tcPr>
            <w:tcW w:w="540" w:type="dxa"/>
          </w:tcPr>
          <w:p w:rsidR="007F74DB" w:rsidRDefault="007F74DB" w:rsidP="004D5370"/>
        </w:tc>
        <w:tc>
          <w:tcPr>
            <w:tcW w:w="630" w:type="dxa"/>
          </w:tcPr>
          <w:p w:rsidR="007F74DB" w:rsidRDefault="007F74DB" w:rsidP="004D5370"/>
        </w:tc>
        <w:tc>
          <w:tcPr>
            <w:tcW w:w="540" w:type="dxa"/>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540" w:type="dxa"/>
            <w:shd w:val="clear" w:color="auto" w:fill="FFC000"/>
          </w:tcPr>
          <w:p w:rsidR="007F74DB" w:rsidRDefault="007F74DB" w:rsidP="004D5370"/>
        </w:tc>
        <w:tc>
          <w:tcPr>
            <w:tcW w:w="635" w:type="dxa"/>
            <w:shd w:val="clear" w:color="auto" w:fill="FFFFFF" w:themeFill="background1"/>
          </w:tcPr>
          <w:p w:rsidR="007F74DB" w:rsidRDefault="007F74DB" w:rsidP="004D5370"/>
        </w:tc>
        <w:tc>
          <w:tcPr>
            <w:tcW w:w="539" w:type="dxa"/>
          </w:tcPr>
          <w:p w:rsidR="007F74DB" w:rsidRDefault="007F74DB" w:rsidP="004D5370"/>
        </w:tc>
        <w:tc>
          <w:tcPr>
            <w:tcW w:w="540" w:type="dxa"/>
          </w:tcPr>
          <w:p w:rsidR="007F74DB" w:rsidRDefault="007F74DB" w:rsidP="004D5370"/>
        </w:tc>
        <w:tc>
          <w:tcPr>
            <w:tcW w:w="539" w:type="dxa"/>
          </w:tcPr>
          <w:p w:rsidR="007F74DB" w:rsidRDefault="007F74DB" w:rsidP="004D5370"/>
        </w:tc>
        <w:tc>
          <w:tcPr>
            <w:tcW w:w="561" w:type="dxa"/>
          </w:tcPr>
          <w:p w:rsidR="007F74DB" w:rsidRDefault="007F74DB" w:rsidP="004D5370"/>
        </w:tc>
      </w:tr>
      <w:tr w:rsidR="007F74DB" w:rsidTr="004D5370">
        <w:trPr>
          <w:trHeight w:val="224"/>
        </w:trPr>
        <w:tc>
          <w:tcPr>
            <w:tcW w:w="7380" w:type="dxa"/>
            <w:vAlign w:val="center"/>
          </w:tcPr>
          <w:p w:rsidR="007F74DB" w:rsidRPr="009E381C" w:rsidRDefault="007F74DB" w:rsidP="004D5370">
            <w:pPr>
              <w:rPr>
                <w:rFonts w:ascii="Times New Roman" w:eastAsia="Times New Roman" w:hAnsi="Times New Roman" w:cs="Times New Roman"/>
                <w:i/>
                <w:iCs/>
                <w:szCs w:val="20"/>
                <w:lang w:eastAsia="en-US"/>
              </w:rPr>
            </w:pPr>
            <w:r w:rsidRPr="009E381C">
              <w:rPr>
                <w:rFonts w:ascii="Times New Roman" w:eastAsia="Times New Roman" w:hAnsi="Times New Roman" w:cs="Times New Roman"/>
                <w:b/>
                <w:bCs/>
                <w:i/>
                <w:iCs/>
                <w:color w:val="000000"/>
                <w:szCs w:val="20"/>
                <w:lang w:eastAsia="en-US"/>
              </w:rPr>
              <w:t>Personnel Cost</w:t>
            </w:r>
          </w:p>
        </w:tc>
        <w:tc>
          <w:tcPr>
            <w:tcW w:w="6684" w:type="dxa"/>
            <w:gridSpan w:val="12"/>
            <w:shd w:val="clear" w:color="auto" w:fill="FFC000" w:themeFill="accent4"/>
          </w:tcPr>
          <w:p w:rsidR="007F74DB" w:rsidRDefault="007F74DB" w:rsidP="004D5370">
            <w:pPr>
              <w:widowControl/>
              <w:wordWrap/>
              <w:autoSpaceDE/>
              <w:autoSpaceDN/>
              <w:jc w:val="left"/>
            </w:pPr>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43,656</w:t>
            </w:r>
          </w:p>
        </w:tc>
      </w:tr>
    </w:tbl>
    <w:tbl>
      <w:tblPr>
        <w:tblW w:w="6896" w:type="dxa"/>
        <w:tblInd w:w="5" w:type="dxa"/>
        <w:tblCellMar>
          <w:top w:w="15" w:type="dxa"/>
        </w:tblCellMar>
        <w:tblLook w:val="04A0" w:firstRow="1" w:lastRow="0" w:firstColumn="1" w:lastColumn="0" w:noHBand="0" w:noVBand="1"/>
      </w:tblPr>
      <w:tblGrid>
        <w:gridCol w:w="6896"/>
      </w:tblGrid>
      <w:tr w:rsidR="007F74DB" w:rsidRPr="009E381C" w:rsidTr="004D5370">
        <w:trPr>
          <w:trHeight w:val="29"/>
        </w:trPr>
        <w:tc>
          <w:tcPr>
            <w:tcW w:w="6896" w:type="dxa"/>
            <w:tcBorders>
              <w:top w:val="nil"/>
              <w:left w:val="nil"/>
              <w:bottom w:val="nil"/>
              <w:right w:val="nil"/>
            </w:tcBorders>
            <w:shd w:val="clear" w:color="auto" w:fill="auto"/>
            <w:noWrap/>
            <w:vAlign w:val="bottom"/>
            <w:hideMark/>
          </w:tcPr>
          <w:p w:rsidR="007F74DB" w:rsidRPr="009E381C" w:rsidRDefault="007F74DB" w:rsidP="004D5370">
            <w:pPr>
              <w:widowControl/>
              <w:wordWrap/>
              <w:autoSpaceDE/>
              <w:autoSpaceDN/>
              <w:jc w:val="left"/>
              <w:rPr>
                <w:rFonts w:ascii="Times New Roman" w:eastAsia="Times New Roman" w:hAnsi="Times New Roman" w:cs="Times New Roman"/>
                <w:b/>
                <w:bCs/>
                <w:color w:val="4F81BD"/>
                <w:kern w:val="0"/>
                <w:sz w:val="24"/>
                <w:szCs w:val="24"/>
                <w:lang w:eastAsia="en-US"/>
              </w:rPr>
            </w:pPr>
            <w:bookmarkStart w:id="7" w:name="_Hlk142042552"/>
            <w:bookmarkEnd w:id="6"/>
          </w:p>
        </w:tc>
      </w:tr>
      <w:tr w:rsidR="007F74DB" w:rsidRPr="009E381C" w:rsidTr="004D5370">
        <w:trPr>
          <w:trHeight w:val="29"/>
        </w:trPr>
        <w:tc>
          <w:tcPr>
            <w:tcW w:w="6896" w:type="dxa"/>
            <w:tcBorders>
              <w:top w:val="nil"/>
              <w:left w:val="nil"/>
              <w:bottom w:val="nil"/>
              <w:right w:val="nil"/>
            </w:tcBorders>
            <w:shd w:val="clear" w:color="auto" w:fill="auto"/>
            <w:noWrap/>
            <w:vAlign w:val="bottom"/>
          </w:tcPr>
          <w:p w:rsidR="007F74DB" w:rsidRPr="009E381C" w:rsidRDefault="007F74DB" w:rsidP="004D5370">
            <w:pPr>
              <w:widowControl/>
              <w:wordWrap/>
              <w:autoSpaceDE/>
              <w:autoSpaceDN/>
              <w:jc w:val="left"/>
              <w:rPr>
                <w:rFonts w:ascii="Times New Roman" w:eastAsia="Times New Roman" w:hAnsi="Times New Roman" w:cs="Times New Roman"/>
                <w:b/>
                <w:bCs/>
                <w:color w:val="4F81BD"/>
                <w:kern w:val="0"/>
                <w:sz w:val="24"/>
                <w:szCs w:val="24"/>
                <w:lang w:eastAsia="en-US"/>
              </w:rPr>
            </w:pPr>
          </w:p>
        </w:tc>
      </w:tr>
    </w:tbl>
    <w:tbl>
      <w:tblPr>
        <w:tblStyle w:val="TableGrid"/>
        <w:tblW w:w="14116" w:type="dxa"/>
        <w:tblInd w:w="-815" w:type="dxa"/>
        <w:tblLook w:val="04A0" w:firstRow="1" w:lastRow="0" w:firstColumn="1" w:lastColumn="0" w:noHBand="0" w:noVBand="1"/>
      </w:tblPr>
      <w:tblGrid>
        <w:gridCol w:w="7380"/>
        <w:gridCol w:w="475"/>
        <w:gridCol w:w="65"/>
        <w:gridCol w:w="527"/>
        <w:gridCol w:w="13"/>
        <w:gridCol w:w="563"/>
        <w:gridCol w:w="41"/>
        <w:gridCol w:w="573"/>
        <w:gridCol w:w="540"/>
        <w:gridCol w:w="67"/>
        <w:gridCol w:w="453"/>
        <w:gridCol w:w="560"/>
        <w:gridCol w:w="7"/>
        <w:gridCol w:w="661"/>
        <w:gridCol w:w="436"/>
        <w:gridCol w:w="14"/>
        <w:gridCol w:w="632"/>
        <w:gridCol w:w="539"/>
        <w:gridCol w:w="570"/>
      </w:tblGrid>
      <w:tr w:rsidR="007F74DB" w:rsidTr="004D5370">
        <w:tc>
          <w:tcPr>
            <w:tcW w:w="7380" w:type="dxa"/>
            <w:vMerge w:val="restart"/>
          </w:tcPr>
          <w:bookmarkEnd w:id="7"/>
          <w:p w:rsidR="007F74DB" w:rsidRDefault="007F74DB" w:rsidP="004D5370">
            <w:r w:rsidRPr="000A65B6">
              <w:rPr>
                <w:rFonts w:ascii="Times New Roman" w:eastAsia="Times New Roman" w:hAnsi="Times New Roman" w:cs="Times New Roman"/>
                <w:b/>
                <w:bCs/>
                <w:color w:val="4F81BD"/>
                <w:sz w:val="24"/>
                <w:szCs w:val="24"/>
                <w:lang w:eastAsia="en-US"/>
              </w:rPr>
              <w:t>Activity</w:t>
            </w:r>
          </w:p>
        </w:tc>
        <w:tc>
          <w:tcPr>
            <w:tcW w:w="6736" w:type="dxa"/>
            <w:gridSpan w:val="18"/>
          </w:tcPr>
          <w:p w:rsidR="007F74DB" w:rsidRDefault="007F74DB" w:rsidP="004D5370">
            <w:r w:rsidRPr="009E381C">
              <w:rPr>
                <w:rFonts w:ascii="Times New Roman" w:eastAsia="Times New Roman" w:hAnsi="Times New Roman" w:cs="Times New Roman"/>
                <w:b/>
                <w:bCs/>
                <w:color w:val="538135" w:themeColor="accent6" w:themeShade="BF"/>
                <w:sz w:val="24"/>
                <w:szCs w:val="24"/>
                <w:lang w:eastAsia="en-US"/>
              </w:rPr>
              <w:t xml:space="preserve">Year </w:t>
            </w:r>
            <w:r>
              <w:rPr>
                <w:rFonts w:ascii="Times New Roman" w:eastAsia="Times New Roman" w:hAnsi="Times New Roman" w:cs="Times New Roman"/>
                <w:b/>
                <w:bCs/>
                <w:color w:val="538135" w:themeColor="accent6" w:themeShade="BF"/>
                <w:sz w:val="24"/>
                <w:szCs w:val="24"/>
                <w:lang w:eastAsia="en-US"/>
              </w:rPr>
              <w:t>3: 205,889 USD</w:t>
            </w:r>
          </w:p>
        </w:tc>
      </w:tr>
      <w:tr w:rsidR="007F74DB" w:rsidTr="004D5370">
        <w:tc>
          <w:tcPr>
            <w:tcW w:w="7380" w:type="dxa"/>
            <w:vMerge/>
          </w:tcPr>
          <w:p w:rsidR="007F74DB" w:rsidRDefault="007F74DB" w:rsidP="004D5370"/>
        </w:tc>
        <w:tc>
          <w:tcPr>
            <w:tcW w:w="540"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w:t>
            </w:r>
          </w:p>
        </w:tc>
        <w:tc>
          <w:tcPr>
            <w:tcW w:w="540"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2</w:t>
            </w:r>
          </w:p>
        </w:tc>
        <w:tc>
          <w:tcPr>
            <w:tcW w:w="604"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3</w:t>
            </w:r>
          </w:p>
        </w:tc>
        <w:tc>
          <w:tcPr>
            <w:tcW w:w="573"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4</w:t>
            </w:r>
          </w:p>
        </w:tc>
        <w:tc>
          <w:tcPr>
            <w:tcW w:w="54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5</w:t>
            </w:r>
          </w:p>
        </w:tc>
        <w:tc>
          <w:tcPr>
            <w:tcW w:w="520"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6</w:t>
            </w:r>
          </w:p>
        </w:tc>
        <w:tc>
          <w:tcPr>
            <w:tcW w:w="567"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7</w:t>
            </w:r>
          </w:p>
        </w:tc>
        <w:tc>
          <w:tcPr>
            <w:tcW w:w="661"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8</w:t>
            </w:r>
          </w:p>
        </w:tc>
        <w:tc>
          <w:tcPr>
            <w:tcW w:w="450" w:type="dxa"/>
            <w:gridSpan w:val="2"/>
            <w:vAlign w:val="center"/>
          </w:tcPr>
          <w:p w:rsidR="007F74DB" w:rsidRDefault="007F74DB" w:rsidP="004D5370">
            <w:r w:rsidRPr="009E381C">
              <w:rPr>
                <w:rFonts w:ascii="Times New Roman" w:eastAsia="Times New Roman" w:hAnsi="Times New Roman" w:cs="Times New Roman"/>
                <w:b/>
                <w:bCs/>
                <w:color w:val="4F81BD"/>
                <w:sz w:val="24"/>
                <w:szCs w:val="24"/>
                <w:lang w:eastAsia="en-US"/>
              </w:rPr>
              <w:t>9</w:t>
            </w:r>
          </w:p>
        </w:tc>
        <w:tc>
          <w:tcPr>
            <w:tcW w:w="632"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10</w:t>
            </w:r>
          </w:p>
        </w:tc>
        <w:tc>
          <w:tcPr>
            <w:tcW w:w="539"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11</w:t>
            </w:r>
          </w:p>
        </w:tc>
        <w:tc>
          <w:tcPr>
            <w:tcW w:w="570" w:type="dxa"/>
            <w:vAlign w:val="center"/>
          </w:tcPr>
          <w:p w:rsidR="007F74DB" w:rsidRDefault="007F74DB" w:rsidP="004D5370">
            <w:r w:rsidRPr="009E381C">
              <w:rPr>
                <w:rFonts w:ascii="Times New Roman" w:eastAsia="Times New Roman" w:hAnsi="Times New Roman" w:cs="Times New Roman"/>
                <w:b/>
                <w:bCs/>
                <w:color w:val="4F81BD"/>
                <w:sz w:val="24"/>
                <w:szCs w:val="24"/>
                <w:lang w:eastAsia="en-US"/>
              </w:rPr>
              <w:t>12</w:t>
            </w:r>
          </w:p>
        </w:tc>
      </w:tr>
      <w:tr w:rsidR="007F74DB" w:rsidTr="004D5370">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4.1: Introduced Sustainable Solutions for Cultural tourism and Creative Industries</w:t>
            </w:r>
          </w:p>
        </w:tc>
        <w:tc>
          <w:tcPr>
            <w:tcW w:w="6736" w:type="dxa"/>
            <w:gridSpan w:val="18"/>
            <w:vAlign w:val="center"/>
          </w:tcPr>
          <w:p w:rsidR="007F74DB" w:rsidRDefault="007F74DB" w:rsidP="004D5370">
            <w:r w:rsidRPr="009E381C">
              <w:rPr>
                <w:rFonts w:ascii="Times New Roman" w:eastAsia="Times New Roman" w:hAnsi="Times New Roman" w:cs="Times New Roman"/>
                <w:b/>
                <w:bCs/>
                <w:color w:val="4F81BD"/>
                <w:sz w:val="24"/>
                <w:szCs w:val="24"/>
                <w:lang w:eastAsia="en-US"/>
              </w:rPr>
              <w:t>US$</w:t>
            </w:r>
            <w:r>
              <w:rPr>
                <w:rFonts w:ascii="Times New Roman" w:eastAsia="Times New Roman" w:hAnsi="Times New Roman" w:cs="Times New Roman"/>
                <w:b/>
                <w:bCs/>
                <w:color w:val="4F81BD"/>
                <w:sz w:val="24"/>
                <w:szCs w:val="24"/>
                <w:lang w:eastAsia="en-US"/>
              </w:rPr>
              <w:t xml:space="preserve"> 150,998</w:t>
            </w:r>
          </w:p>
        </w:tc>
      </w:tr>
      <w:tr w:rsidR="007F74DB" w:rsidTr="004D5370">
        <w:trPr>
          <w:trHeight w:val="251"/>
        </w:trPr>
        <w:tc>
          <w:tcPr>
            <w:tcW w:w="7380" w:type="dxa"/>
            <w:vMerge w:val="restart"/>
            <w:vAlign w:val="center"/>
          </w:tcPr>
          <w:p w:rsidR="007F74DB" w:rsidRDefault="007F74DB" w:rsidP="004D5370">
            <w:pPr>
              <w:ind w:left="524" w:hanging="524"/>
            </w:pPr>
            <w:r w:rsidRPr="009E381C">
              <w:rPr>
                <w:rFonts w:ascii="Times New Roman" w:eastAsia="Times New Roman" w:hAnsi="Times New Roman" w:cs="Times New Roman"/>
                <w:i/>
                <w:iCs/>
                <w:color w:val="000000"/>
                <w:szCs w:val="20"/>
                <w:lang w:eastAsia="en-US"/>
              </w:rPr>
              <w:t>4.1.</w:t>
            </w:r>
            <w:r>
              <w:rPr>
                <w:rFonts w:ascii="Times New Roman" w:eastAsia="Times New Roman" w:hAnsi="Times New Roman" w:cs="Times New Roman"/>
                <w:i/>
                <w:iCs/>
                <w:color w:val="000000"/>
                <w:szCs w:val="20"/>
                <w:lang w:eastAsia="en-US"/>
              </w:rPr>
              <w:t>2</w:t>
            </w:r>
            <w:r w:rsidRPr="009E381C">
              <w:rPr>
                <w:rFonts w:ascii="Times New Roman" w:eastAsia="Times New Roman" w:hAnsi="Times New Roman" w:cs="Times New Roman"/>
                <w:i/>
                <w:iCs/>
                <w:color w:val="000000"/>
                <w:szCs w:val="20"/>
                <w:lang w:eastAsia="en-US"/>
              </w:rPr>
              <w:t xml:space="preserve">: Develop investment profiles to facilitate investment in clean energy, solid waste </w:t>
            </w:r>
            <w:r>
              <w:rPr>
                <w:rFonts w:ascii="Times New Roman" w:eastAsia="Times New Roman" w:hAnsi="Times New Roman" w:cs="Times New Roman"/>
                <w:i/>
                <w:iCs/>
                <w:color w:val="000000"/>
                <w:szCs w:val="20"/>
                <w:lang w:eastAsia="en-US"/>
              </w:rPr>
              <w:t xml:space="preserve">      </w:t>
            </w:r>
            <w:r w:rsidRPr="009E381C">
              <w:rPr>
                <w:rFonts w:ascii="Times New Roman" w:eastAsia="Times New Roman" w:hAnsi="Times New Roman" w:cs="Times New Roman"/>
                <w:i/>
                <w:iCs/>
                <w:color w:val="000000"/>
                <w:szCs w:val="20"/>
                <w:lang w:eastAsia="en-US"/>
              </w:rPr>
              <w:t>management, sustainable products etc.</w:t>
            </w:r>
          </w:p>
        </w:tc>
        <w:tc>
          <w:tcPr>
            <w:tcW w:w="6736" w:type="dxa"/>
            <w:gridSpan w:val="18"/>
            <w:vAlign w:val="center"/>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8,185</w:t>
            </w:r>
          </w:p>
        </w:tc>
      </w:tr>
      <w:tr w:rsidR="007F74DB" w:rsidTr="004D5370">
        <w:trPr>
          <w:trHeight w:val="449"/>
        </w:trPr>
        <w:tc>
          <w:tcPr>
            <w:tcW w:w="7380" w:type="dxa"/>
            <w:vMerge/>
            <w:vAlign w:val="center"/>
          </w:tcPr>
          <w:p w:rsidR="007F74DB" w:rsidRDefault="007F74DB" w:rsidP="004D5370">
            <w:pPr>
              <w:ind w:left="524" w:hanging="524"/>
            </w:pPr>
          </w:p>
        </w:tc>
        <w:tc>
          <w:tcPr>
            <w:tcW w:w="540" w:type="dxa"/>
            <w:gridSpan w:val="2"/>
            <w:vAlign w:val="center"/>
          </w:tcPr>
          <w:p w:rsidR="007F74DB" w:rsidRDefault="007F74DB" w:rsidP="004D5370"/>
        </w:tc>
        <w:tc>
          <w:tcPr>
            <w:tcW w:w="540" w:type="dxa"/>
            <w:gridSpan w:val="2"/>
            <w:shd w:val="clear" w:color="auto" w:fill="FFC000"/>
            <w:vAlign w:val="center"/>
          </w:tcPr>
          <w:p w:rsidR="007F74DB" w:rsidRDefault="007F74DB" w:rsidP="004D5370"/>
        </w:tc>
        <w:tc>
          <w:tcPr>
            <w:tcW w:w="604" w:type="dxa"/>
            <w:gridSpan w:val="2"/>
            <w:shd w:val="clear" w:color="auto" w:fill="FFC000"/>
            <w:vAlign w:val="center"/>
          </w:tcPr>
          <w:p w:rsidR="007F74DB" w:rsidRDefault="007F74DB" w:rsidP="004D5370"/>
        </w:tc>
        <w:tc>
          <w:tcPr>
            <w:tcW w:w="573" w:type="dxa"/>
            <w:vAlign w:val="center"/>
          </w:tcPr>
          <w:p w:rsidR="007F74DB" w:rsidRDefault="007F74DB" w:rsidP="004D5370"/>
        </w:tc>
        <w:tc>
          <w:tcPr>
            <w:tcW w:w="540" w:type="dxa"/>
            <w:vAlign w:val="center"/>
          </w:tcPr>
          <w:p w:rsidR="007F74DB" w:rsidRDefault="007F74DB" w:rsidP="004D5370"/>
        </w:tc>
        <w:tc>
          <w:tcPr>
            <w:tcW w:w="520" w:type="dxa"/>
            <w:gridSpan w:val="2"/>
            <w:vAlign w:val="center"/>
          </w:tcPr>
          <w:p w:rsidR="007F74DB" w:rsidRDefault="007F74DB" w:rsidP="004D5370"/>
        </w:tc>
        <w:tc>
          <w:tcPr>
            <w:tcW w:w="567" w:type="dxa"/>
            <w:gridSpan w:val="2"/>
            <w:vAlign w:val="center"/>
          </w:tcPr>
          <w:p w:rsidR="007F74DB" w:rsidRDefault="007F74DB" w:rsidP="004D5370"/>
        </w:tc>
        <w:tc>
          <w:tcPr>
            <w:tcW w:w="661" w:type="dxa"/>
            <w:vAlign w:val="center"/>
          </w:tcPr>
          <w:p w:rsidR="007F74DB" w:rsidRDefault="007F74DB" w:rsidP="004D5370"/>
        </w:tc>
        <w:tc>
          <w:tcPr>
            <w:tcW w:w="450" w:type="dxa"/>
            <w:gridSpan w:val="2"/>
            <w:vAlign w:val="center"/>
          </w:tcPr>
          <w:p w:rsidR="007F74DB" w:rsidRDefault="007F74DB" w:rsidP="004D5370"/>
        </w:tc>
        <w:tc>
          <w:tcPr>
            <w:tcW w:w="632" w:type="dxa"/>
            <w:vAlign w:val="center"/>
          </w:tcPr>
          <w:p w:rsidR="007F74DB" w:rsidRDefault="007F74DB" w:rsidP="004D5370"/>
        </w:tc>
        <w:tc>
          <w:tcPr>
            <w:tcW w:w="539" w:type="dxa"/>
            <w:vAlign w:val="center"/>
          </w:tcPr>
          <w:p w:rsidR="007F74DB" w:rsidRDefault="007F74DB" w:rsidP="004D5370"/>
        </w:tc>
        <w:tc>
          <w:tcPr>
            <w:tcW w:w="570" w:type="dxa"/>
            <w:vAlign w:val="center"/>
          </w:tcPr>
          <w:p w:rsidR="007F74DB" w:rsidRDefault="007F74DB" w:rsidP="004D5370"/>
        </w:tc>
      </w:tr>
      <w:tr w:rsidR="007F74DB" w:rsidTr="004D5370">
        <w:tc>
          <w:tcPr>
            <w:tcW w:w="7380" w:type="dxa"/>
            <w:vMerge w:val="restart"/>
            <w:vAlign w:val="center"/>
          </w:tcPr>
          <w:p w:rsidR="007F74DB" w:rsidRDefault="007F74DB" w:rsidP="004D5370">
            <w:pPr>
              <w:jc w:val="left"/>
            </w:pPr>
            <w:r w:rsidRPr="009E381C">
              <w:rPr>
                <w:rFonts w:ascii="Times New Roman" w:eastAsia="Times New Roman" w:hAnsi="Times New Roman" w:cs="Times New Roman"/>
                <w:i/>
                <w:iCs/>
                <w:color w:val="000000"/>
                <w:szCs w:val="20"/>
                <w:lang w:eastAsia="en-US"/>
              </w:rPr>
              <w:t>4:1.</w:t>
            </w:r>
            <w:r>
              <w:rPr>
                <w:rFonts w:ascii="Times New Roman" w:eastAsia="Times New Roman" w:hAnsi="Times New Roman" w:cs="Times New Roman"/>
                <w:i/>
                <w:iCs/>
                <w:color w:val="000000"/>
                <w:szCs w:val="20"/>
                <w:lang w:eastAsia="en-US"/>
              </w:rPr>
              <w:t>3</w:t>
            </w:r>
            <w:r w:rsidRPr="009E381C">
              <w:rPr>
                <w:rFonts w:ascii="Times New Roman" w:eastAsia="Times New Roman" w:hAnsi="Times New Roman" w:cs="Times New Roman"/>
                <w:i/>
                <w:iCs/>
                <w:color w:val="000000"/>
                <w:szCs w:val="20"/>
                <w:lang w:eastAsia="en-US"/>
              </w:rPr>
              <w:t>: Conduct investment meeting in 5 locations</w:t>
            </w:r>
          </w:p>
        </w:tc>
        <w:tc>
          <w:tcPr>
            <w:tcW w:w="6736" w:type="dxa"/>
            <w:gridSpan w:val="18"/>
            <w:vAlign w:val="center"/>
          </w:tcPr>
          <w:p w:rsidR="007F74DB" w:rsidRDefault="007F74DB" w:rsidP="004D5370">
            <w:pPr>
              <w:jc w:val="left"/>
            </w:pPr>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5,6047</w:t>
            </w:r>
          </w:p>
        </w:tc>
      </w:tr>
      <w:tr w:rsidR="007F74DB" w:rsidTr="004D5370">
        <w:tc>
          <w:tcPr>
            <w:tcW w:w="7380" w:type="dxa"/>
            <w:vMerge/>
            <w:vAlign w:val="center"/>
          </w:tcPr>
          <w:p w:rsidR="007F74DB" w:rsidRDefault="007F74DB" w:rsidP="004D5370">
            <w:pPr>
              <w:jc w:val="left"/>
            </w:pPr>
          </w:p>
        </w:tc>
        <w:tc>
          <w:tcPr>
            <w:tcW w:w="540" w:type="dxa"/>
            <w:gridSpan w:val="2"/>
            <w:vAlign w:val="center"/>
          </w:tcPr>
          <w:p w:rsidR="007F74DB" w:rsidRDefault="007F74DB" w:rsidP="004D5370">
            <w:pPr>
              <w:jc w:val="left"/>
            </w:pPr>
          </w:p>
        </w:tc>
        <w:tc>
          <w:tcPr>
            <w:tcW w:w="540" w:type="dxa"/>
            <w:gridSpan w:val="2"/>
            <w:vAlign w:val="center"/>
          </w:tcPr>
          <w:p w:rsidR="007F74DB" w:rsidRDefault="007F74DB" w:rsidP="004D5370">
            <w:pPr>
              <w:jc w:val="left"/>
            </w:pPr>
          </w:p>
        </w:tc>
        <w:tc>
          <w:tcPr>
            <w:tcW w:w="604" w:type="dxa"/>
            <w:gridSpan w:val="2"/>
            <w:shd w:val="clear" w:color="auto" w:fill="FFC000"/>
            <w:vAlign w:val="center"/>
          </w:tcPr>
          <w:p w:rsidR="007F74DB" w:rsidRDefault="007F74DB" w:rsidP="004D5370">
            <w:pPr>
              <w:jc w:val="left"/>
            </w:pPr>
          </w:p>
        </w:tc>
        <w:tc>
          <w:tcPr>
            <w:tcW w:w="573" w:type="dxa"/>
            <w:shd w:val="clear" w:color="auto" w:fill="FFC000"/>
            <w:vAlign w:val="center"/>
          </w:tcPr>
          <w:p w:rsidR="007F74DB" w:rsidRDefault="007F74DB" w:rsidP="004D5370">
            <w:pPr>
              <w:jc w:val="left"/>
            </w:pPr>
          </w:p>
        </w:tc>
        <w:tc>
          <w:tcPr>
            <w:tcW w:w="540" w:type="dxa"/>
            <w:vAlign w:val="center"/>
          </w:tcPr>
          <w:p w:rsidR="007F74DB" w:rsidRDefault="007F74DB" w:rsidP="004D5370">
            <w:pPr>
              <w:jc w:val="left"/>
            </w:pPr>
          </w:p>
        </w:tc>
        <w:tc>
          <w:tcPr>
            <w:tcW w:w="520" w:type="dxa"/>
            <w:gridSpan w:val="2"/>
            <w:vAlign w:val="center"/>
          </w:tcPr>
          <w:p w:rsidR="007F74DB" w:rsidRDefault="007F74DB" w:rsidP="004D5370">
            <w:pPr>
              <w:jc w:val="left"/>
            </w:pPr>
          </w:p>
        </w:tc>
        <w:tc>
          <w:tcPr>
            <w:tcW w:w="567" w:type="dxa"/>
            <w:gridSpan w:val="2"/>
            <w:vAlign w:val="center"/>
          </w:tcPr>
          <w:p w:rsidR="007F74DB" w:rsidRDefault="007F74DB" w:rsidP="004D5370">
            <w:pPr>
              <w:jc w:val="left"/>
            </w:pPr>
          </w:p>
        </w:tc>
        <w:tc>
          <w:tcPr>
            <w:tcW w:w="661" w:type="dxa"/>
            <w:vAlign w:val="center"/>
          </w:tcPr>
          <w:p w:rsidR="007F74DB" w:rsidRDefault="007F74DB" w:rsidP="004D5370">
            <w:pPr>
              <w:jc w:val="left"/>
            </w:pPr>
          </w:p>
        </w:tc>
        <w:tc>
          <w:tcPr>
            <w:tcW w:w="450" w:type="dxa"/>
            <w:gridSpan w:val="2"/>
            <w:vAlign w:val="center"/>
          </w:tcPr>
          <w:p w:rsidR="007F74DB" w:rsidRDefault="007F74DB" w:rsidP="004D5370">
            <w:pPr>
              <w:jc w:val="left"/>
            </w:pPr>
          </w:p>
        </w:tc>
        <w:tc>
          <w:tcPr>
            <w:tcW w:w="632" w:type="dxa"/>
            <w:vAlign w:val="center"/>
          </w:tcPr>
          <w:p w:rsidR="007F74DB" w:rsidRDefault="007F74DB" w:rsidP="004D5370">
            <w:pPr>
              <w:jc w:val="left"/>
            </w:pPr>
          </w:p>
        </w:tc>
        <w:tc>
          <w:tcPr>
            <w:tcW w:w="539" w:type="dxa"/>
            <w:vAlign w:val="center"/>
          </w:tcPr>
          <w:p w:rsidR="007F74DB" w:rsidRDefault="007F74DB" w:rsidP="004D5370">
            <w:pPr>
              <w:jc w:val="left"/>
            </w:pPr>
          </w:p>
        </w:tc>
        <w:tc>
          <w:tcPr>
            <w:tcW w:w="570" w:type="dxa"/>
            <w:vAlign w:val="center"/>
          </w:tcPr>
          <w:p w:rsidR="007F74DB" w:rsidRDefault="007F74DB" w:rsidP="004D5370">
            <w:pPr>
              <w:jc w:val="left"/>
            </w:pPr>
          </w:p>
        </w:tc>
      </w:tr>
      <w:tr w:rsidR="007F74DB" w:rsidTr="004D5370">
        <w:tc>
          <w:tcPr>
            <w:tcW w:w="7380" w:type="dxa"/>
            <w:vMerge w:val="restart"/>
            <w:vAlign w:val="center"/>
          </w:tcPr>
          <w:p w:rsidR="007F74DB" w:rsidRDefault="007F74DB" w:rsidP="004D5370">
            <w:pPr>
              <w:ind w:left="524" w:hanging="524"/>
            </w:pPr>
            <w:r w:rsidRPr="009E381C">
              <w:rPr>
                <w:rFonts w:ascii="Times New Roman" w:eastAsia="Times New Roman" w:hAnsi="Times New Roman" w:cs="Times New Roman"/>
                <w:i/>
                <w:iCs/>
                <w:color w:val="000000"/>
                <w:szCs w:val="20"/>
                <w:lang w:eastAsia="en-US"/>
              </w:rPr>
              <w:t>4:1.</w:t>
            </w:r>
            <w:r>
              <w:rPr>
                <w:rFonts w:ascii="Times New Roman" w:eastAsia="Times New Roman" w:hAnsi="Times New Roman" w:cs="Times New Roman"/>
                <w:i/>
                <w:iCs/>
                <w:color w:val="000000"/>
                <w:szCs w:val="20"/>
                <w:lang w:eastAsia="en-US"/>
              </w:rPr>
              <w:t>1</w:t>
            </w:r>
            <w:r w:rsidRPr="009E381C">
              <w:rPr>
                <w:rFonts w:ascii="Times New Roman" w:eastAsia="Times New Roman" w:hAnsi="Times New Roman" w:cs="Times New Roman"/>
                <w:i/>
                <w:iCs/>
                <w:color w:val="000000"/>
                <w:szCs w:val="20"/>
                <w:lang w:eastAsia="en-US"/>
              </w:rPr>
              <w:t>: Conduct Modular training on Creative Industry Cluster Management and</w:t>
            </w:r>
            <w:r>
              <w:rPr>
                <w:rFonts w:ascii="Times New Roman" w:eastAsia="Times New Roman" w:hAnsi="Times New Roman" w:cs="Times New Roman"/>
                <w:i/>
                <w:iCs/>
                <w:color w:val="000000"/>
                <w:szCs w:val="20"/>
                <w:lang w:eastAsia="en-US"/>
              </w:rPr>
              <w:t xml:space="preserve">                    Promotion</w:t>
            </w:r>
          </w:p>
        </w:tc>
        <w:tc>
          <w:tcPr>
            <w:tcW w:w="6736" w:type="dxa"/>
            <w:gridSpan w:val="18"/>
          </w:tcPr>
          <w:p w:rsidR="007F74DB" w:rsidRDefault="007F74DB" w:rsidP="004D5370">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35,620</w:t>
            </w:r>
          </w:p>
        </w:tc>
      </w:tr>
      <w:tr w:rsidR="007F74DB" w:rsidTr="004D5370">
        <w:tc>
          <w:tcPr>
            <w:tcW w:w="7380" w:type="dxa"/>
            <w:vMerge/>
            <w:vAlign w:val="center"/>
          </w:tcPr>
          <w:p w:rsidR="007F74DB" w:rsidRDefault="007F74DB" w:rsidP="004D5370">
            <w:pPr>
              <w:ind w:left="524" w:hanging="524"/>
            </w:pPr>
          </w:p>
        </w:tc>
        <w:tc>
          <w:tcPr>
            <w:tcW w:w="540" w:type="dxa"/>
            <w:gridSpan w:val="2"/>
          </w:tcPr>
          <w:p w:rsidR="007F74DB" w:rsidRDefault="007F74DB" w:rsidP="004D5370"/>
        </w:tc>
        <w:tc>
          <w:tcPr>
            <w:tcW w:w="540" w:type="dxa"/>
            <w:gridSpan w:val="2"/>
            <w:shd w:val="clear" w:color="auto" w:fill="FFFFFF" w:themeFill="background1"/>
          </w:tcPr>
          <w:p w:rsidR="007F74DB" w:rsidRDefault="007F74DB" w:rsidP="004D5370"/>
        </w:tc>
        <w:tc>
          <w:tcPr>
            <w:tcW w:w="604" w:type="dxa"/>
            <w:gridSpan w:val="2"/>
            <w:shd w:val="clear" w:color="auto" w:fill="FFFFFF" w:themeFill="background1"/>
          </w:tcPr>
          <w:p w:rsidR="007F74DB" w:rsidRDefault="007F74DB" w:rsidP="004D5370"/>
        </w:tc>
        <w:tc>
          <w:tcPr>
            <w:tcW w:w="573" w:type="dxa"/>
            <w:shd w:val="clear" w:color="auto" w:fill="FFC000"/>
          </w:tcPr>
          <w:p w:rsidR="007F74DB" w:rsidRDefault="007F74DB" w:rsidP="004D5370"/>
        </w:tc>
        <w:tc>
          <w:tcPr>
            <w:tcW w:w="540" w:type="dxa"/>
            <w:shd w:val="clear" w:color="auto" w:fill="FFC000"/>
          </w:tcPr>
          <w:p w:rsidR="007F74DB" w:rsidRDefault="007F74DB" w:rsidP="004D5370"/>
        </w:tc>
        <w:tc>
          <w:tcPr>
            <w:tcW w:w="520" w:type="dxa"/>
            <w:gridSpan w:val="2"/>
            <w:shd w:val="clear" w:color="auto" w:fill="FFFFFF" w:themeFill="background1"/>
          </w:tcPr>
          <w:p w:rsidR="007F74DB" w:rsidRDefault="007F74DB" w:rsidP="004D5370"/>
        </w:tc>
        <w:tc>
          <w:tcPr>
            <w:tcW w:w="567" w:type="dxa"/>
            <w:gridSpan w:val="2"/>
            <w:shd w:val="clear" w:color="auto" w:fill="FFFFFF" w:themeFill="background1"/>
          </w:tcPr>
          <w:p w:rsidR="007F74DB" w:rsidRDefault="007F74DB" w:rsidP="004D5370"/>
        </w:tc>
        <w:tc>
          <w:tcPr>
            <w:tcW w:w="661" w:type="dxa"/>
          </w:tcPr>
          <w:p w:rsidR="007F74DB" w:rsidRDefault="007F74DB" w:rsidP="004D5370"/>
        </w:tc>
        <w:tc>
          <w:tcPr>
            <w:tcW w:w="450" w:type="dxa"/>
            <w:gridSpan w:val="2"/>
          </w:tcPr>
          <w:p w:rsidR="007F74DB" w:rsidRDefault="007F74DB" w:rsidP="004D5370"/>
        </w:tc>
        <w:tc>
          <w:tcPr>
            <w:tcW w:w="632" w:type="dxa"/>
          </w:tcPr>
          <w:p w:rsidR="007F74DB" w:rsidRDefault="007F74DB" w:rsidP="004D5370"/>
        </w:tc>
        <w:tc>
          <w:tcPr>
            <w:tcW w:w="539" w:type="dxa"/>
          </w:tcPr>
          <w:p w:rsidR="007F74DB" w:rsidRDefault="007F74DB" w:rsidP="004D5370"/>
        </w:tc>
        <w:tc>
          <w:tcPr>
            <w:tcW w:w="570" w:type="dxa"/>
          </w:tcPr>
          <w:p w:rsidR="007F74DB" w:rsidRDefault="007F74DB" w:rsidP="004D5370"/>
        </w:tc>
      </w:tr>
      <w:tr w:rsidR="007F74DB" w:rsidTr="004D5370">
        <w:tc>
          <w:tcPr>
            <w:tcW w:w="7380" w:type="dxa"/>
            <w:vMerge w:val="restart"/>
            <w:vAlign w:val="center"/>
          </w:tcPr>
          <w:p w:rsidR="007F74DB" w:rsidRDefault="007F74DB" w:rsidP="004D5370">
            <w:pPr>
              <w:jc w:val="left"/>
            </w:pPr>
            <w:r w:rsidRPr="009E381C">
              <w:rPr>
                <w:rFonts w:ascii="Times New Roman" w:eastAsia="Times New Roman" w:hAnsi="Times New Roman" w:cs="Times New Roman"/>
                <w:i/>
                <w:iCs/>
                <w:color w:val="000000"/>
                <w:szCs w:val="20"/>
                <w:lang w:eastAsia="en-US"/>
              </w:rPr>
              <w:t>4.1.</w:t>
            </w:r>
            <w:r>
              <w:rPr>
                <w:rFonts w:ascii="Times New Roman" w:eastAsia="Times New Roman" w:hAnsi="Times New Roman" w:cs="Times New Roman"/>
                <w:i/>
                <w:iCs/>
                <w:color w:val="000000"/>
                <w:szCs w:val="20"/>
                <w:lang w:eastAsia="en-US"/>
              </w:rPr>
              <w:t>4</w:t>
            </w:r>
            <w:r w:rsidRPr="009E381C">
              <w:rPr>
                <w:rFonts w:ascii="Times New Roman" w:eastAsia="Times New Roman" w:hAnsi="Times New Roman" w:cs="Times New Roman"/>
                <w:i/>
                <w:iCs/>
                <w:color w:val="000000"/>
                <w:szCs w:val="20"/>
                <w:lang w:eastAsia="en-US"/>
              </w:rPr>
              <w:t xml:space="preserve">: </w:t>
            </w:r>
            <w:r w:rsidRPr="002F7A63">
              <w:rPr>
                <w:rFonts w:ascii="Times New Roman" w:eastAsia="Times New Roman" w:hAnsi="Times New Roman" w:cs="Times New Roman"/>
                <w:i/>
                <w:iCs/>
                <w:color w:val="000000"/>
                <w:szCs w:val="20"/>
                <w:lang w:eastAsia="en-US"/>
              </w:rPr>
              <w:t>Facilitate Creative Cluster twinning activities- joint programs on music, food, art and textiles</w:t>
            </w:r>
          </w:p>
        </w:tc>
        <w:tc>
          <w:tcPr>
            <w:tcW w:w="6736" w:type="dxa"/>
            <w:gridSpan w:val="18"/>
            <w:vAlign w:val="center"/>
          </w:tcPr>
          <w:p w:rsidR="007F74DB" w:rsidRDefault="007F74DB" w:rsidP="004D5370">
            <w:pPr>
              <w:jc w:val="left"/>
            </w:pPr>
            <w:r w:rsidRPr="009E381C">
              <w:rPr>
                <w:rFonts w:ascii="Times New Roman" w:eastAsia="Times New Roman" w:hAnsi="Times New Roman" w:cs="Times New Roman"/>
                <w:i/>
                <w:iCs/>
                <w:color w:val="000000"/>
                <w:sz w:val="24"/>
                <w:szCs w:val="24"/>
                <w:lang w:eastAsia="en-US"/>
              </w:rPr>
              <w:t xml:space="preserve">USD </w:t>
            </w:r>
            <w:r>
              <w:rPr>
                <w:rFonts w:ascii="Times New Roman" w:eastAsia="Times New Roman" w:hAnsi="Times New Roman" w:cs="Times New Roman"/>
                <w:i/>
                <w:iCs/>
                <w:color w:val="000000"/>
                <w:sz w:val="24"/>
                <w:szCs w:val="24"/>
                <w:lang w:eastAsia="en-US"/>
              </w:rPr>
              <w:t>51,146</w:t>
            </w:r>
          </w:p>
        </w:tc>
      </w:tr>
      <w:tr w:rsidR="007F74DB" w:rsidTr="004D5370">
        <w:tc>
          <w:tcPr>
            <w:tcW w:w="7380" w:type="dxa"/>
            <w:vMerge/>
            <w:vAlign w:val="center"/>
          </w:tcPr>
          <w:p w:rsidR="007F74DB" w:rsidRDefault="007F74DB" w:rsidP="004D5370">
            <w:pPr>
              <w:jc w:val="left"/>
            </w:pPr>
          </w:p>
        </w:tc>
        <w:tc>
          <w:tcPr>
            <w:tcW w:w="540" w:type="dxa"/>
            <w:gridSpan w:val="2"/>
            <w:vAlign w:val="center"/>
          </w:tcPr>
          <w:p w:rsidR="007F74DB" w:rsidRDefault="007F74DB" w:rsidP="004D5370">
            <w:pPr>
              <w:jc w:val="left"/>
            </w:pPr>
          </w:p>
        </w:tc>
        <w:tc>
          <w:tcPr>
            <w:tcW w:w="540" w:type="dxa"/>
            <w:gridSpan w:val="2"/>
            <w:vAlign w:val="center"/>
          </w:tcPr>
          <w:p w:rsidR="007F74DB" w:rsidRDefault="007F74DB" w:rsidP="004D5370">
            <w:pPr>
              <w:jc w:val="left"/>
            </w:pPr>
          </w:p>
        </w:tc>
        <w:tc>
          <w:tcPr>
            <w:tcW w:w="604" w:type="dxa"/>
            <w:gridSpan w:val="2"/>
            <w:vAlign w:val="center"/>
          </w:tcPr>
          <w:p w:rsidR="007F74DB" w:rsidRDefault="007F74DB" w:rsidP="004D5370">
            <w:pPr>
              <w:jc w:val="left"/>
            </w:pPr>
          </w:p>
        </w:tc>
        <w:tc>
          <w:tcPr>
            <w:tcW w:w="573" w:type="dxa"/>
            <w:vAlign w:val="center"/>
          </w:tcPr>
          <w:p w:rsidR="007F74DB" w:rsidRDefault="007F74DB" w:rsidP="004D5370">
            <w:pPr>
              <w:jc w:val="left"/>
            </w:pPr>
          </w:p>
        </w:tc>
        <w:tc>
          <w:tcPr>
            <w:tcW w:w="540" w:type="dxa"/>
            <w:shd w:val="clear" w:color="auto" w:fill="FFC000"/>
            <w:vAlign w:val="center"/>
          </w:tcPr>
          <w:p w:rsidR="007F74DB" w:rsidRDefault="007F74DB" w:rsidP="004D5370">
            <w:pPr>
              <w:jc w:val="left"/>
            </w:pPr>
          </w:p>
        </w:tc>
        <w:tc>
          <w:tcPr>
            <w:tcW w:w="520" w:type="dxa"/>
            <w:gridSpan w:val="2"/>
            <w:shd w:val="clear" w:color="auto" w:fill="FFC000"/>
            <w:vAlign w:val="center"/>
          </w:tcPr>
          <w:p w:rsidR="007F74DB" w:rsidRDefault="007F74DB" w:rsidP="004D5370">
            <w:pPr>
              <w:jc w:val="left"/>
            </w:pPr>
          </w:p>
        </w:tc>
        <w:tc>
          <w:tcPr>
            <w:tcW w:w="567" w:type="dxa"/>
            <w:gridSpan w:val="2"/>
            <w:shd w:val="clear" w:color="auto" w:fill="FFC000"/>
            <w:vAlign w:val="center"/>
          </w:tcPr>
          <w:p w:rsidR="007F74DB" w:rsidRDefault="007F74DB" w:rsidP="004D5370">
            <w:pPr>
              <w:jc w:val="left"/>
            </w:pPr>
          </w:p>
        </w:tc>
        <w:tc>
          <w:tcPr>
            <w:tcW w:w="661" w:type="dxa"/>
            <w:vAlign w:val="center"/>
          </w:tcPr>
          <w:p w:rsidR="007F74DB" w:rsidRDefault="007F74DB" w:rsidP="004D5370">
            <w:pPr>
              <w:jc w:val="left"/>
            </w:pPr>
          </w:p>
        </w:tc>
        <w:tc>
          <w:tcPr>
            <w:tcW w:w="450" w:type="dxa"/>
            <w:gridSpan w:val="2"/>
            <w:vAlign w:val="center"/>
          </w:tcPr>
          <w:p w:rsidR="007F74DB" w:rsidRDefault="007F74DB" w:rsidP="004D5370">
            <w:pPr>
              <w:jc w:val="left"/>
            </w:pPr>
          </w:p>
        </w:tc>
        <w:tc>
          <w:tcPr>
            <w:tcW w:w="632" w:type="dxa"/>
            <w:vAlign w:val="center"/>
          </w:tcPr>
          <w:p w:rsidR="007F74DB" w:rsidRDefault="007F74DB" w:rsidP="004D5370">
            <w:pPr>
              <w:jc w:val="left"/>
            </w:pPr>
          </w:p>
        </w:tc>
        <w:tc>
          <w:tcPr>
            <w:tcW w:w="539" w:type="dxa"/>
            <w:vAlign w:val="center"/>
          </w:tcPr>
          <w:p w:rsidR="007F74DB" w:rsidRDefault="007F74DB" w:rsidP="004D5370">
            <w:pPr>
              <w:jc w:val="left"/>
            </w:pPr>
          </w:p>
        </w:tc>
        <w:tc>
          <w:tcPr>
            <w:tcW w:w="570" w:type="dxa"/>
            <w:vAlign w:val="center"/>
          </w:tcPr>
          <w:p w:rsidR="007F74DB" w:rsidRDefault="007F74DB" w:rsidP="004D5370">
            <w:pPr>
              <w:jc w:val="left"/>
            </w:pPr>
          </w:p>
        </w:tc>
      </w:tr>
      <w:tr w:rsidR="007F74DB" w:rsidTr="004D5370">
        <w:tc>
          <w:tcPr>
            <w:tcW w:w="7380" w:type="dxa"/>
            <w:vAlign w:val="center"/>
          </w:tcPr>
          <w:p w:rsidR="007F74DB" w:rsidRPr="009E381C" w:rsidRDefault="007F74DB" w:rsidP="004D5370">
            <w:pPr>
              <w:ind w:left="524" w:hanging="524"/>
              <w:jc w:val="left"/>
              <w:rPr>
                <w:rFonts w:ascii="Times New Roman" w:eastAsia="Times New Roman" w:hAnsi="Times New Roman" w:cs="Times New Roman"/>
                <w:i/>
                <w:iCs/>
                <w:color w:val="000000"/>
                <w:szCs w:val="20"/>
                <w:lang w:eastAsia="en-US"/>
              </w:rPr>
            </w:pPr>
            <w:r w:rsidRPr="009E381C">
              <w:rPr>
                <w:rFonts w:ascii="Times New Roman" w:eastAsia="Times New Roman" w:hAnsi="Times New Roman" w:cs="Times New Roman"/>
                <w:i/>
                <w:iCs/>
                <w:color w:val="000000"/>
                <w:szCs w:val="20"/>
                <w:lang w:eastAsia="en-US"/>
              </w:rPr>
              <w:t>4.1.</w:t>
            </w:r>
            <w:r>
              <w:rPr>
                <w:rFonts w:ascii="Times New Roman" w:eastAsia="Times New Roman" w:hAnsi="Times New Roman" w:cs="Times New Roman"/>
                <w:i/>
                <w:iCs/>
                <w:color w:val="000000"/>
                <w:szCs w:val="20"/>
                <w:lang w:eastAsia="en-US"/>
              </w:rPr>
              <w:t>5</w:t>
            </w:r>
            <w:r w:rsidRPr="009E381C">
              <w:rPr>
                <w:rFonts w:ascii="Times New Roman" w:eastAsia="Times New Roman" w:hAnsi="Times New Roman" w:cs="Times New Roman"/>
                <w:i/>
                <w:iCs/>
                <w:color w:val="000000"/>
                <w:szCs w:val="20"/>
                <w:lang w:eastAsia="en-US"/>
              </w:rPr>
              <w:t>: Develop Creative cluster information profiles to add on application System</w:t>
            </w:r>
            <w:r>
              <w:rPr>
                <w:rFonts w:ascii="Times New Roman" w:eastAsia="Times New Roman" w:hAnsi="Times New Roman" w:cs="Times New Roman"/>
                <w:i/>
                <w:iCs/>
                <w:color w:val="000000"/>
                <w:szCs w:val="20"/>
                <w:lang w:eastAsia="en-US"/>
              </w:rPr>
              <w:t xml:space="preserve">         </w:t>
            </w:r>
            <w:proofErr w:type="gramStart"/>
            <w:r>
              <w:rPr>
                <w:rFonts w:ascii="Times New Roman" w:eastAsia="Times New Roman" w:hAnsi="Times New Roman" w:cs="Times New Roman"/>
                <w:i/>
                <w:iCs/>
                <w:color w:val="000000"/>
                <w:szCs w:val="20"/>
                <w:lang w:eastAsia="en-US"/>
              </w:rPr>
              <w:t xml:space="preserve">   (</w:t>
            </w:r>
            <w:proofErr w:type="gramEnd"/>
            <w:r>
              <w:rPr>
                <w:rFonts w:ascii="Times New Roman" w:eastAsia="Times New Roman" w:hAnsi="Times New Roman" w:cs="Times New Roman"/>
                <w:i/>
                <w:iCs/>
                <w:color w:val="000000"/>
                <w:szCs w:val="20"/>
                <w:lang w:eastAsia="en-US"/>
              </w:rPr>
              <w:t>budget is combined with activity 4.1.5)</w:t>
            </w:r>
          </w:p>
        </w:tc>
        <w:tc>
          <w:tcPr>
            <w:tcW w:w="540" w:type="dxa"/>
            <w:gridSpan w:val="2"/>
            <w:vAlign w:val="center"/>
          </w:tcPr>
          <w:p w:rsidR="007F74DB" w:rsidRDefault="007F74DB" w:rsidP="004D5370">
            <w:pPr>
              <w:jc w:val="left"/>
            </w:pPr>
          </w:p>
        </w:tc>
        <w:tc>
          <w:tcPr>
            <w:tcW w:w="540" w:type="dxa"/>
            <w:gridSpan w:val="2"/>
            <w:vAlign w:val="center"/>
          </w:tcPr>
          <w:p w:rsidR="007F74DB" w:rsidRDefault="007F74DB" w:rsidP="004D5370">
            <w:pPr>
              <w:jc w:val="left"/>
            </w:pPr>
          </w:p>
        </w:tc>
        <w:tc>
          <w:tcPr>
            <w:tcW w:w="604" w:type="dxa"/>
            <w:gridSpan w:val="2"/>
            <w:vAlign w:val="center"/>
          </w:tcPr>
          <w:p w:rsidR="007F74DB" w:rsidRDefault="007F74DB" w:rsidP="004D5370">
            <w:pPr>
              <w:jc w:val="left"/>
            </w:pPr>
          </w:p>
        </w:tc>
        <w:tc>
          <w:tcPr>
            <w:tcW w:w="573" w:type="dxa"/>
            <w:vAlign w:val="center"/>
          </w:tcPr>
          <w:p w:rsidR="007F74DB" w:rsidRDefault="007F74DB" w:rsidP="004D5370">
            <w:pPr>
              <w:jc w:val="left"/>
            </w:pPr>
          </w:p>
        </w:tc>
        <w:tc>
          <w:tcPr>
            <w:tcW w:w="540" w:type="dxa"/>
            <w:shd w:val="clear" w:color="auto" w:fill="FFFFFF" w:themeFill="background1"/>
            <w:vAlign w:val="center"/>
          </w:tcPr>
          <w:p w:rsidR="007F74DB" w:rsidRDefault="007F74DB" w:rsidP="004D5370">
            <w:pPr>
              <w:jc w:val="left"/>
            </w:pPr>
          </w:p>
        </w:tc>
        <w:tc>
          <w:tcPr>
            <w:tcW w:w="520" w:type="dxa"/>
            <w:gridSpan w:val="2"/>
            <w:shd w:val="clear" w:color="auto" w:fill="FFFFFF" w:themeFill="background1"/>
            <w:vAlign w:val="center"/>
          </w:tcPr>
          <w:p w:rsidR="007F74DB" w:rsidRDefault="007F74DB" w:rsidP="004D5370">
            <w:pPr>
              <w:jc w:val="left"/>
            </w:pPr>
          </w:p>
        </w:tc>
        <w:tc>
          <w:tcPr>
            <w:tcW w:w="567" w:type="dxa"/>
            <w:gridSpan w:val="2"/>
            <w:shd w:val="clear" w:color="auto" w:fill="FFC000"/>
            <w:vAlign w:val="center"/>
          </w:tcPr>
          <w:p w:rsidR="007F74DB" w:rsidRDefault="007F74DB" w:rsidP="004D5370">
            <w:pPr>
              <w:jc w:val="left"/>
            </w:pPr>
          </w:p>
        </w:tc>
        <w:tc>
          <w:tcPr>
            <w:tcW w:w="661" w:type="dxa"/>
            <w:shd w:val="clear" w:color="auto" w:fill="FFC000"/>
            <w:vAlign w:val="center"/>
          </w:tcPr>
          <w:p w:rsidR="007F74DB" w:rsidRDefault="007F74DB" w:rsidP="004D5370">
            <w:pPr>
              <w:jc w:val="left"/>
            </w:pPr>
          </w:p>
        </w:tc>
        <w:tc>
          <w:tcPr>
            <w:tcW w:w="450" w:type="dxa"/>
            <w:gridSpan w:val="2"/>
            <w:vAlign w:val="center"/>
          </w:tcPr>
          <w:p w:rsidR="007F74DB" w:rsidRDefault="007F74DB" w:rsidP="004D5370">
            <w:pPr>
              <w:jc w:val="left"/>
            </w:pPr>
          </w:p>
        </w:tc>
        <w:tc>
          <w:tcPr>
            <w:tcW w:w="632" w:type="dxa"/>
            <w:vAlign w:val="center"/>
          </w:tcPr>
          <w:p w:rsidR="007F74DB" w:rsidRDefault="007F74DB" w:rsidP="004D5370">
            <w:pPr>
              <w:jc w:val="left"/>
            </w:pPr>
          </w:p>
        </w:tc>
        <w:tc>
          <w:tcPr>
            <w:tcW w:w="539" w:type="dxa"/>
            <w:vAlign w:val="center"/>
          </w:tcPr>
          <w:p w:rsidR="007F74DB" w:rsidRDefault="007F74DB" w:rsidP="004D5370">
            <w:pPr>
              <w:jc w:val="left"/>
            </w:pPr>
          </w:p>
        </w:tc>
        <w:tc>
          <w:tcPr>
            <w:tcW w:w="570" w:type="dxa"/>
            <w:vAlign w:val="center"/>
          </w:tcPr>
          <w:p w:rsidR="007F74DB" w:rsidRDefault="007F74DB" w:rsidP="004D5370">
            <w:pPr>
              <w:jc w:val="left"/>
            </w:pPr>
          </w:p>
        </w:tc>
      </w:tr>
      <w:tr w:rsidR="007F74DB" w:rsidTr="004D5370">
        <w:trPr>
          <w:trHeight w:val="86"/>
        </w:trPr>
        <w:tc>
          <w:tcPr>
            <w:tcW w:w="7380" w:type="dxa"/>
            <w:vAlign w:val="center"/>
          </w:tcPr>
          <w:p w:rsidR="007F74DB" w:rsidRDefault="007F74DB" w:rsidP="004D5370">
            <w:r w:rsidRPr="009E381C">
              <w:rPr>
                <w:rFonts w:ascii="Times New Roman" w:eastAsia="Times New Roman" w:hAnsi="Times New Roman" w:cs="Times New Roman"/>
                <w:b/>
                <w:bCs/>
                <w:i/>
                <w:iCs/>
                <w:color w:val="000000"/>
                <w:szCs w:val="20"/>
                <w:lang w:eastAsia="en-US"/>
              </w:rPr>
              <w:t>Output 6.3:  Final project evaluation conducted</w:t>
            </w:r>
          </w:p>
        </w:tc>
        <w:tc>
          <w:tcPr>
            <w:tcW w:w="6736" w:type="dxa"/>
            <w:gridSpan w:val="18"/>
          </w:tcPr>
          <w:p w:rsidR="007F74DB" w:rsidRDefault="007F74DB" w:rsidP="004D5370">
            <w:r w:rsidRPr="009E381C">
              <w:rPr>
                <w:rFonts w:ascii="Times New Roman" w:eastAsia="Times New Roman" w:hAnsi="Times New Roman" w:cs="Times New Roman"/>
                <w:b/>
                <w:bCs/>
                <w:color w:val="4F81BD"/>
                <w:sz w:val="24"/>
                <w:szCs w:val="24"/>
                <w:lang w:eastAsia="en-US"/>
              </w:rPr>
              <w:t xml:space="preserve">US$ </w:t>
            </w:r>
            <w:r>
              <w:rPr>
                <w:rFonts w:ascii="Times New Roman" w:eastAsia="Times New Roman" w:hAnsi="Times New Roman" w:cs="Times New Roman"/>
                <w:b/>
                <w:bCs/>
                <w:color w:val="4F81BD"/>
                <w:sz w:val="24"/>
                <w:szCs w:val="24"/>
                <w:lang w:eastAsia="en-US"/>
              </w:rPr>
              <w:t>11,235</w:t>
            </w:r>
          </w:p>
        </w:tc>
      </w:tr>
      <w:tr w:rsidR="007F74DB" w:rsidTr="004D5370">
        <w:trPr>
          <w:trHeight w:val="224"/>
        </w:trPr>
        <w:tc>
          <w:tcPr>
            <w:tcW w:w="7380" w:type="dxa"/>
            <w:vAlign w:val="center"/>
          </w:tcPr>
          <w:p w:rsidR="007F74DB" w:rsidRPr="009E381C" w:rsidRDefault="007F74DB" w:rsidP="004D5370">
            <w:pPr>
              <w:rPr>
                <w:rFonts w:ascii="Times New Roman" w:eastAsia="Times New Roman" w:hAnsi="Times New Roman" w:cs="Times New Roman"/>
                <w:i/>
                <w:iCs/>
                <w:szCs w:val="20"/>
                <w:lang w:eastAsia="en-US"/>
              </w:rPr>
            </w:pPr>
            <w:r w:rsidRPr="009E381C">
              <w:rPr>
                <w:rFonts w:ascii="Times New Roman" w:eastAsia="Times New Roman" w:hAnsi="Times New Roman" w:cs="Times New Roman"/>
                <w:i/>
                <w:iCs/>
                <w:color w:val="000000"/>
                <w:szCs w:val="20"/>
                <w:lang w:eastAsia="en-US"/>
              </w:rPr>
              <w:t>6.3 1: Conduct one final evaluation</w:t>
            </w:r>
            <w:r>
              <w:rPr>
                <w:rFonts w:ascii="Times New Roman" w:eastAsia="Times New Roman" w:hAnsi="Times New Roman" w:cs="Times New Roman"/>
                <w:i/>
                <w:iCs/>
                <w:color w:val="000000"/>
                <w:szCs w:val="20"/>
                <w:lang w:eastAsia="en-US"/>
              </w:rPr>
              <w:t>, PAC meeting</w:t>
            </w:r>
            <w:r w:rsidRPr="009E381C">
              <w:rPr>
                <w:rFonts w:ascii="Times New Roman" w:eastAsia="Times New Roman" w:hAnsi="Times New Roman" w:cs="Times New Roman"/>
                <w:i/>
                <w:iCs/>
                <w:color w:val="000000"/>
                <w:szCs w:val="20"/>
                <w:lang w:eastAsia="en-US"/>
              </w:rPr>
              <w:t xml:space="preserve"> and submit report to MKCF</w:t>
            </w:r>
          </w:p>
        </w:tc>
        <w:tc>
          <w:tcPr>
            <w:tcW w:w="475" w:type="dxa"/>
            <w:shd w:val="clear" w:color="auto" w:fill="FFFFFF" w:themeFill="background1"/>
          </w:tcPr>
          <w:p w:rsidR="007F74DB" w:rsidRDefault="007F74DB" w:rsidP="004D5370">
            <w:pPr>
              <w:widowControl/>
              <w:wordWrap/>
              <w:autoSpaceDE/>
              <w:autoSpaceDN/>
              <w:jc w:val="left"/>
            </w:pPr>
          </w:p>
        </w:tc>
        <w:tc>
          <w:tcPr>
            <w:tcW w:w="592" w:type="dxa"/>
            <w:gridSpan w:val="2"/>
            <w:shd w:val="clear" w:color="auto" w:fill="FFFFFF" w:themeFill="background1"/>
          </w:tcPr>
          <w:p w:rsidR="007F74DB" w:rsidRDefault="007F74DB" w:rsidP="004D5370">
            <w:pPr>
              <w:widowControl/>
              <w:wordWrap/>
              <w:autoSpaceDE/>
              <w:autoSpaceDN/>
              <w:jc w:val="left"/>
            </w:pPr>
          </w:p>
        </w:tc>
        <w:tc>
          <w:tcPr>
            <w:tcW w:w="576" w:type="dxa"/>
            <w:gridSpan w:val="2"/>
            <w:shd w:val="clear" w:color="auto" w:fill="FFFFFF" w:themeFill="background1"/>
          </w:tcPr>
          <w:p w:rsidR="007F74DB" w:rsidRDefault="007F74DB" w:rsidP="004D5370">
            <w:pPr>
              <w:widowControl/>
              <w:wordWrap/>
              <w:autoSpaceDE/>
              <w:autoSpaceDN/>
              <w:jc w:val="left"/>
            </w:pPr>
          </w:p>
        </w:tc>
        <w:tc>
          <w:tcPr>
            <w:tcW w:w="614" w:type="dxa"/>
            <w:gridSpan w:val="2"/>
            <w:shd w:val="clear" w:color="auto" w:fill="FFFFFF" w:themeFill="background1"/>
          </w:tcPr>
          <w:p w:rsidR="007F74DB" w:rsidRDefault="007F74DB" w:rsidP="004D5370">
            <w:pPr>
              <w:widowControl/>
              <w:wordWrap/>
              <w:autoSpaceDE/>
              <w:autoSpaceDN/>
              <w:jc w:val="left"/>
            </w:pPr>
          </w:p>
        </w:tc>
        <w:tc>
          <w:tcPr>
            <w:tcW w:w="607" w:type="dxa"/>
            <w:gridSpan w:val="2"/>
            <w:shd w:val="clear" w:color="auto" w:fill="FFFFFF" w:themeFill="background1"/>
          </w:tcPr>
          <w:p w:rsidR="007F74DB" w:rsidRDefault="007F74DB" w:rsidP="004D5370">
            <w:pPr>
              <w:widowControl/>
              <w:wordWrap/>
              <w:autoSpaceDE/>
              <w:autoSpaceDN/>
              <w:jc w:val="left"/>
            </w:pPr>
          </w:p>
        </w:tc>
        <w:tc>
          <w:tcPr>
            <w:tcW w:w="453" w:type="dxa"/>
            <w:shd w:val="clear" w:color="auto" w:fill="FFFFFF" w:themeFill="background1"/>
          </w:tcPr>
          <w:p w:rsidR="007F74DB" w:rsidRDefault="007F74DB" w:rsidP="004D5370">
            <w:pPr>
              <w:widowControl/>
              <w:wordWrap/>
              <w:autoSpaceDE/>
              <w:autoSpaceDN/>
              <w:jc w:val="left"/>
            </w:pPr>
          </w:p>
        </w:tc>
        <w:tc>
          <w:tcPr>
            <w:tcW w:w="560" w:type="dxa"/>
            <w:shd w:val="clear" w:color="auto" w:fill="FFFFFF" w:themeFill="background1"/>
          </w:tcPr>
          <w:p w:rsidR="007F74DB" w:rsidRDefault="007F74DB" w:rsidP="004D5370">
            <w:pPr>
              <w:widowControl/>
              <w:wordWrap/>
              <w:autoSpaceDE/>
              <w:autoSpaceDN/>
              <w:jc w:val="left"/>
            </w:pPr>
          </w:p>
        </w:tc>
        <w:tc>
          <w:tcPr>
            <w:tcW w:w="668" w:type="dxa"/>
            <w:gridSpan w:val="2"/>
            <w:shd w:val="clear" w:color="auto" w:fill="FFFFFF" w:themeFill="background1"/>
          </w:tcPr>
          <w:p w:rsidR="007F74DB" w:rsidRDefault="007F74DB" w:rsidP="004D5370">
            <w:pPr>
              <w:widowControl/>
              <w:wordWrap/>
              <w:autoSpaceDE/>
              <w:autoSpaceDN/>
              <w:jc w:val="left"/>
            </w:pPr>
          </w:p>
        </w:tc>
        <w:tc>
          <w:tcPr>
            <w:tcW w:w="436" w:type="dxa"/>
            <w:shd w:val="clear" w:color="auto" w:fill="FFFFFF" w:themeFill="background1"/>
          </w:tcPr>
          <w:p w:rsidR="007F74DB" w:rsidRDefault="007F74DB" w:rsidP="004D5370">
            <w:pPr>
              <w:widowControl/>
              <w:wordWrap/>
              <w:autoSpaceDE/>
              <w:autoSpaceDN/>
              <w:jc w:val="left"/>
            </w:pPr>
          </w:p>
        </w:tc>
        <w:tc>
          <w:tcPr>
            <w:tcW w:w="646" w:type="dxa"/>
            <w:gridSpan w:val="2"/>
            <w:shd w:val="clear" w:color="auto" w:fill="FFFFFF" w:themeFill="background1"/>
          </w:tcPr>
          <w:p w:rsidR="007F74DB" w:rsidRDefault="007F74DB" w:rsidP="004D5370">
            <w:pPr>
              <w:widowControl/>
              <w:wordWrap/>
              <w:autoSpaceDE/>
              <w:autoSpaceDN/>
              <w:jc w:val="left"/>
            </w:pPr>
          </w:p>
        </w:tc>
        <w:tc>
          <w:tcPr>
            <w:tcW w:w="539" w:type="dxa"/>
            <w:shd w:val="clear" w:color="auto" w:fill="FFC000"/>
          </w:tcPr>
          <w:p w:rsidR="007F74DB" w:rsidRDefault="007F74DB" w:rsidP="004D5370">
            <w:pPr>
              <w:widowControl/>
              <w:wordWrap/>
              <w:autoSpaceDE/>
              <w:autoSpaceDN/>
              <w:jc w:val="left"/>
            </w:pPr>
          </w:p>
        </w:tc>
        <w:tc>
          <w:tcPr>
            <w:tcW w:w="570" w:type="dxa"/>
            <w:shd w:val="clear" w:color="auto" w:fill="FFC000"/>
          </w:tcPr>
          <w:p w:rsidR="007F74DB" w:rsidRDefault="007F74DB" w:rsidP="004D5370">
            <w:pPr>
              <w:widowControl/>
              <w:wordWrap/>
              <w:autoSpaceDE/>
              <w:autoSpaceDN/>
              <w:jc w:val="left"/>
            </w:pPr>
          </w:p>
        </w:tc>
      </w:tr>
      <w:tr w:rsidR="007F74DB" w:rsidTr="004D5370">
        <w:trPr>
          <w:trHeight w:val="224"/>
        </w:trPr>
        <w:tc>
          <w:tcPr>
            <w:tcW w:w="7380" w:type="dxa"/>
            <w:vAlign w:val="center"/>
          </w:tcPr>
          <w:p w:rsidR="007F74DB" w:rsidRPr="009E381C" w:rsidRDefault="007F74DB" w:rsidP="004D5370">
            <w:pPr>
              <w:rPr>
                <w:rFonts w:ascii="Times New Roman" w:eastAsia="Times New Roman" w:hAnsi="Times New Roman" w:cs="Times New Roman"/>
                <w:b/>
                <w:bCs/>
                <w:i/>
                <w:iCs/>
                <w:color w:val="000000"/>
                <w:szCs w:val="20"/>
                <w:lang w:eastAsia="en-US"/>
              </w:rPr>
            </w:pPr>
            <w:r w:rsidRPr="009E381C">
              <w:rPr>
                <w:rFonts w:ascii="Times New Roman" w:eastAsia="Times New Roman" w:hAnsi="Times New Roman" w:cs="Times New Roman"/>
                <w:b/>
                <w:bCs/>
                <w:i/>
                <w:iCs/>
                <w:color w:val="000000"/>
                <w:szCs w:val="20"/>
                <w:lang w:eastAsia="en-US"/>
              </w:rPr>
              <w:t>Personnel Cost</w:t>
            </w:r>
          </w:p>
        </w:tc>
        <w:tc>
          <w:tcPr>
            <w:tcW w:w="6736" w:type="dxa"/>
            <w:gridSpan w:val="18"/>
            <w:shd w:val="clear" w:color="auto" w:fill="FFC000" w:themeFill="accent4"/>
          </w:tcPr>
          <w:p w:rsidR="007F74DB" w:rsidRPr="009E381C" w:rsidRDefault="007F74DB" w:rsidP="004D5370">
            <w:pPr>
              <w:widowControl/>
              <w:wordWrap/>
              <w:autoSpaceDE/>
              <w:autoSpaceDN/>
              <w:jc w:val="left"/>
              <w:rPr>
                <w:rFonts w:ascii="Times New Roman" w:eastAsia="Times New Roman" w:hAnsi="Times New Roman" w:cs="Times New Roman"/>
                <w:b/>
                <w:bCs/>
                <w:color w:val="4F81BD"/>
                <w:sz w:val="24"/>
                <w:szCs w:val="24"/>
                <w:lang w:eastAsia="en-US"/>
              </w:rPr>
            </w:pPr>
            <w:r w:rsidRPr="009E381C">
              <w:rPr>
                <w:rFonts w:ascii="Times New Roman" w:eastAsia="Times New Roman" w:hAnsi="Times New Roman" w:cs="Times New Roman"/>
                <w:b/>
                <w:bCs/>
                <w:color w:val="4F81BD"/>
                <w:sz w:val="24"/>
                <w:szCs w:val="24"/>
                <w:lang w:eastAsia="en-US"/>
              </w:rPr>
              <w:t xml:space="preserve">USD </w:t>
            </w:r>
            <w:r>
              <w:rPr>
                <w:rFonts w:ascii="Times New Roman" w:eastAsia="Times New Roman" w:hAnsi="Times New Roman" w:cs="Times New Roman"/>
                <w:b/>
                <w:bCs/>
                <w:color w:val="4F81BD"/>
                <w:sz w:val="24"/>
                <w:szCs w:val="24"/>
                <w:lang w:eastAsia="en-US"/>
              </w:rPr>
              <w:t>43,656</w:t>
            </w:r>
          </w:p>
        </w:tc>
      </w:tr>
    </w:tbl>
    <w:p w:rsidR="007F74DB" w:rsidRDefault="007F74DB" w:rsidP="007F74DB">
      <w:pPr>
        <w:tabs>
          <w:tab w:val="left" w:pos="5715"/>
        </w:tabs>
        <w:rPr>
          <w:rFonts w:ascii="Times New Roman" w:hAnsi="Times New Roman" w:cs="Times New Roman"/>
          <w:kern w:val="0"/>
          <w:sz w:val="24"/>
          <w:szCs w:val="24"/>
          <w:lang w:eastAsia="en-US"/>
        </w:rPr>
      </w:pPr>
    </w:p>
    <w:p w:rsidR="007F74DB" w:rsidRPr="007F74DB" w:rsidRDefault="007F74DB" w:rsidP="007F74DB">
      <w:pPr>
        <w:tabs>
          <w:tab w:val="left" w:pos="5715"/>
        </w:tabs>
        <w:rPr>
          <w:lang w:eastAsia="en-US"/>
        </w:rPr>
        <w:sectPr w:rsidR="007F74DB" w:rsidRPr="007F74DB" w:rsidSect="007F74DB">
          <w:pgSz w:w="15840" w:h="12240" w:orient="landscape"/>
          <w:pgMar w:top="1440" w:right="1440" w:bottom="1440" w:left="1440" w:header="720" w:footer="720" w:gutter="0"/>
          <w:cols w:space="720"/>
          <w:docGrid w:linePitch="360"/>
        </w:sectPr>
      </w:pPr>
      <w:r>
        <w:rPr>
          <w:lang w:eastAsia="en-US"/>
        </w:rPr>
        <w:tab/>
      </w:r>
    </w:p>
    <w:p w:rsidR="007F74DB" w:rsidRDefault="007F74DB"/>
    <w:sectPr w:rsidR="007F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29C"/>
    <w:multiLevelType w:val="hybridMultilevel"/>
    <w:tmpl w:val="0A2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7216F"/>
    <w:multiLevelType w:val="hybridMultilevel"/>
    <w:tmpl w:val="D2DA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7671"/>
    <w:multiLevelType w:val="hybridMultilevel"/>
    <w:tmpl w:val="2A8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D3990"/>
    <w:multiLevelType w:val="hybridMultilevel"/>
    <w:tmpl w:val="2182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5BAB"/>
    <w:multiLevelType w:val="hybridMultilevel"/>
    <w:tmpl w:val="CC2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21DD5"/>
    <w:multiLevelType w:val="hybridMultilevel"/>
    <w:tmpl w:val="680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75450"/>
    <w:multiLevelType w:val="hybridMultilevel"/>
    <w:tmpl w:val="6C4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A59C6"/>
    <w:multiLevelType w:val="hybridMultilevel"/>
    <w:tmpl w:val="87E00578"/>
    <w:lvl w:ilvl="0" w:tplc="5E345196">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341E3"/>
    <w:multiLevelType w:val="hybridMultilevel"/>
    <w:tmpl w:val="CEF2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376D5"/>
    <w:multiLevelType w:val="hybridMultilevel"/>
    <w:tmpl w:val="36D8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2385B"/>
    <w:multiLevelType w:val="hybridMultilevel"/>
    <w:tmpl w:val="5C6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96FB7"/>
    <w:multiLevelType w:val="hybridMultilevel"/>
    <w:tmpl w:val="CA56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E3DD9"/>
    <w:multiLevelType w:val="hybridMultilevel"/>
    <w:tmpl w:val="E75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D6ACA"/>
    <w:multiLevelType w:val="hybridMultilevel"/>
    <w:tmpl w:val="3A1836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A28FB"/>
    <w:multiLevelType w:val="hybridMultilevel"/>
    <w:tmpl w:val="D9A0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F0A68"/>
    <w:multiLevelType w:val="hybridMultilevel"/>
    <w:tmpl w:val="D1FEAD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53840681">
    <w:abstractNumId w:val="8"/>
  </w:num>
  <w:num w:numId="2" w16cid:durableId="22485640">
    <w:abstractNumId w:val="13"/>
  </w:num>
  <w:num w:numId="3" w16cid:durableId="925109641">
    <w:abstractNumId w:val="11"/>
  </w:num>
  <w:num w:numId="4" w16cid:durableId="2058241932">
    <w:abstractNumId w:val="2"/>
  </w:num>
  <w:num w:numId="5" w16cid:durableId="704792825">
    <w:abstractNumId w:val="14"/>
  </w:num>
  <w:num w:numId="6" w16cid:durableId="1652170944">
    <w:abstractNumId w:val="6"/>
  </w:num>
  <w:num w:numId="7" w16cid:durableId="1967083851">
    <w:abstractNumId w:val="5"/>
  </w:num>
  <w:num w:numId="8" w16cid:durableId="404956332">
    <w:abstractNumId w:val="3"/>
  </w:num>
  <w:num w:numId="9" w16cid:durableId="203370735">
    <w:abstractNumId w:val="4"/>
  </w:num>
  <w:num w:numId="10" w16cid:durableId="407458125">
    <w:abstractNumId w:val="1"/>
  </w:num>
  <w:num w:numId="11" w16cid:durableId="1260220129">
    <w:abstractNumId w:val="10"/>
  </w:num>
  <w:num w:numId="12" w16cid:durableId="1093623559">
    <w:abstractNumId w:val="7"/>
  </w:num>
  <w:num w:numId="13" w16cid:durableId="166553541">
    <w:abstractNumId w:val="15"/>
  </w:num>
  <w:num w:numId="14" w16cid:durableId="1228879308">
    <w:abstractNumId w:val="9"/>
  </w:num>
  <w:num w:numId="15" w16cid:durableId="89081369">
    <w:abstractNumId w:val="0"/>
  </w:num>
  <w:num w:numId="16" w16cid:durableId="1051884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21"/>
    <w:rsid w:val="00364BB6"/>
    <w:rsid w:val="004753B0"/>
    <w:rsid w:val="004C1321"/>
    <w:rsid w:val="00744B0E"/>
    <w:rsid w:val="007666FC"/>
    <w:rsid w:val="007F74DB"/>
    <w:rsid w:val="00D2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A3D9"/>
  <w15:chartTrackingRefBased/>
  <w15:docId w15:val="{6F56B7FA-A0DC-45FB-A48F-A6AAD429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21"/>
    <w:pPr>
      <w:widowControl w:val="0"/>
      <w:wordWrap w:val="0"/>
      <w:autoSpaceDE w:val="0"/>
      <w:autoSpaceDN w:val="0"/>
      <w:jc w:val="both"/>
    </w:pPr>
    <w:rPr>
      <w:rFonts w:eastAsiaTheme="minorEastAsia"/>
      <w:sz w:val="20"/>
      <w:lang w:eastAsia="ko-KR"/>
      <w14:ligatures w14:val="none"/>
    </w:rPr>
  </w:style>
  <w:style w:type="paragraph" w:styleId="Heading1">
    <w:name w:val="heading 1"/>
    <w:basedOn w:val="Normal"/>
    <w:next w:val="Normal"/>
    <w:link w:val="Heading1Char"/>
    <w:uiPriority w:val="9"/>
    <w:qFormat/>
    <w:rsid w:val="007F74DB"/>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132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C1321"/>
    <w:rPr>
      <w:rFonts w:eastAsiaTheme="minorEastAsia"/>
      <w:kern w:val="0"/>
      <w14:ligatures w14:val="none"/>
    </w:rPr>
  </w:style>
  <w:style w:type="table" w:styleId="TableGrid">
    <w:name w:val="Table Grid"/>
    <w:basedOn w:val="TableNormal"/>
    <w:uiPriority w:val="39"/>
    <w:rsid w:val="004C1321"/>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4C1321"/>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4C1321"/>
    <w:rPr>
      <w:rFonts w:eastAsiaTheme="minorEastAsia"/>
      <w:kern w:val="0"/>
      <w:lang w:eastAsia="ko-KR"/>
      <w14:ligatures w14:val="none"/>
    </w:rPr>
  </w:style>
  <w:style w:type="character" w:customStyle="1" w:styleId="Heading1Char">
    <w:name w:val="Heading 1 Char"/>
    <w:basedOn w:val="DefaultParagraphFont"/>
    <w:link w:val="Heading1"/>
    <w:uiPriority w:val="9"/>
    <w:rsid w:val="007F74DB"/>
    <w:rPr>
      <w:rFonts w:asciiTheme="majorHAnsi" w:eastAsiaTheme="majorEastAsia" w:hAnsiTheme="majorHAnsi" w:cstheme="majorBidi"/>
      <w:b/>
      <w:bCs/>
      <w:color w:val="376092"/>
      <w:kern w:val="0"/>
      <w:sz w:val="28"/>
      <w:szCs w:val="2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MI-TIF-Robby</dc:creator>
  <cp:keywords/>
  <dc:description/>
  <cp:lastModifiedBy>MI-TIF-Robby</cp:lastModifiedBy>
  <cp:revision>2</cp:revision>
  <dcterms:created xsi:type="dcterms:W3CDTF">2024-04-11T07:01:00Z</dcterms:created>
  <dcterms:modified xsi:type="dcterms:W3CDTF">2024-04-11T07:18:00Z</dcterms:modified>
</cp:coreProperties>
</file>